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9" w:name="Xb132de929adb17e636952cba1dde9ededa1c0c3"/>
    <w:p>
      <w:pPr>
        <w:pStyle w:val="Heading1"/>
      </w:pPr>
      <w:r>
        <w:t xml:space="preserve">Economist Resume - United Kingdom Manchester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sarah.thompson.economist@manchester.com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Economist with over a decade of experience in analyzing economic trends, designing data-driven strategies, and advising stakeholders in the United Kingdom Manchester region. Proficient in economic modeling, policy evaluation, and quantitative analysis, with a focus on regional development and labor market dynamics. Committed to leveraging expertise to support sustainable growth and informed decision-making within the dynamic economic landscape of Manchester.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r.-economist"/>
    <w:p>
      <w:pPr>
        <w:pStyle w:val="Heading3"/>
      </w:pPr>
      <w:r>
        <w:t xml:space="preserve">Sr. Economist</w:t>
      </w:r>
    </w:p>
    <w:p>
      <w:pPr>
        <w:pStyle w:val="FirstParagraph"/>
      </w:pPr>
      <w:r>
        <w:rPr>
          <w:bCs/>
          <w:b/>
        </w:rPr>
        <w:t xml:space="preserve">Manchester Economic Research Institute (MERI)</w:t>
      </w:r>
      <w:r>
        <w:br/>
      </w:r>
      <w:r>
        <w:t xml:space="preserve">United Kingdom Manchester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economic analyses to evaluate the impact of regional policies on Manchester’s GDP, employment rates, and trade dynamics.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design fiscal strategies that addressed challenges in the manufacturing and tech sectors, contributing to a 12% increase in productivity since 2020.</w:t>
      </w:r>
    </w:p>
    <w:p>
      <w:pPr>
        <w:numPr>
          <w:ilvl w:val="0"/>
          <w:numId w:val="1001"/>
        </w:numPr>
        <w:pStyle w:val="Compact"/>
      </w:pPr>
      <w:r>
        <w:t xml:space="preserve">Published reports on economic resilience in post-Brexit scenarios, which were cited by the Office for National Statistics (ONS) and local media outlets.</w:t>
      </w:r>
    </w:p>
    <w:p>
      <w:pPr>
        <w:numPr>
          <w:ilvl w:val="0"/>
          <w:numId w:val="1001"/>
        </w:numPr>
        <w:pStyle w:val="Compact"/>
      </w:pPr>
      <w:r>
        <w:t xml:space="preserve">Managed a team of 5 economists, mentoring junior staff and ensuring alignment with UK economic benchmarks and Manchester-specific goals.</w:t>
      </w:r>
    </w:p>
    <w:bookmarkEnd w:id="23"/>
    <w:bookmarkStart w:id="24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North West Economic Consultancy (NWEC)</w:t>
      </w:r>
      <w:r>
        <w:br/>
      </w:r>
      <w:r>
        <w:t xml:space="preserve">United Kingdom Manchester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expert analysis on market trends for private and public sector clients, including a major project evaluating the economic impact of Manchester’s Cross City Rail expansion.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forecast consumer behavior and inflation rates in the North West, enhancing client decision-making processes.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a regional economic dashboard for Manchester City Council, improving transparency and data accessibility for stakeholders.</w:t>
      </w:r>
    </w:p>
    <w:p>
      <w:pPr>
        <w:numPr>
          <w:ilvl w:val="0"/>
          <w:numId w:val="1002"/>
        </w:numPr>
        <w:pStyle w:val="Compact"/>
      </w:pPr>
      <w:r>
        <w:t xml:space="preserve">Presented findings at industry conferences in the UK, including the Annual Economic Forum in London and Manchester’s Global Business Summit.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Manchester, Department of Economics</w:t>
      </w:r>
      <w:r>
        <w:br/>
      </w:r>
      <w:r>
        <w:t xml:space="preserve">United Kingdom Manchester 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Aided in research projects on labor market inequality and regional disparities, contributing to peer-reviewed publications in the Journal of Regional Economics.</w:t>
      </w:r>
    </w:p>
    <w:p>
      <w:pPr>
        <w:numPr>
          <w:ilvl w:val="0"/>
          <w:numId w:val="1003"/>
        </w:numPr>
        <w:pStyle w:val="Compact"/>
      </w:pPr>
      <w:r>
        <w:t xml:space="preserve">Collaborated with faculty to design surveys and collect data from Manchester’s diverse communities, ensuring alignment with UK-wide economic studies.</w:t>
      </w:r>
    </w:p>
    <w:bookmarkEnd w:id="25"/>
    <w:bookmarkEnd w:id="26"/>
    <w:bookmarkStart w:id="30" w:name="education"/>
    <w:p>
      <w:pPr>
        <w:pStyle w:val="Heading2"/>
      </w:pPr>
      <w:r>
        <w:t xml:space="preserve">Education</w:t>
      </w:r>
    </w:p>
    <w:bookmarkStart w:id="27" w:name="phd-in-economics"/>
    <w:p>
      <w:pPr>
        <w:pStyle w:val="Heading3"/>
      </w:pPr>
      <w:r>
        <w:t xml:space="preserve">PhD in Economics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br/>
      </w:r>
      <w:r>
        <w:t xml:space="preserve">United Kingdom | 2008 – 2011</w:t>
      </w:r>
    </w:p>
    <w:p>
      <w:pPr>
        <w:numPr>
          <w:ilvl w:val="0"/>
          <w:numId w:val="1004"/>
        </w:numPr>
        <w:pStyle w:val="Compact"/>
      </w:pPr>
      <w:r>
        <w:t xml:space="preserve">Dissertation: "Economic Diversification and Innovation in Post-Industrial Cities: A Case Study of Manchester."</w:t>
      </w:r>
    </w:p>
    <w:p>
      <w:pPr>
        <w:numPr>
          <w:ilvl w:val="0"/>
          <w:numId w:val="1004"/>
        </w:numPr>
        <w:pStyle w:val="Compact"/>
      </w:pPr>
      <w:r>
        <w:t xml:space="preserve">Recipient of the Chancellor’s Award for Academic Excellence.</w:t>
      </w:r>
    </w:p>
    <w:bookmarkEnd w:id="27"/>
    <w:bookmarkStart w:id="28" w:name="msc-in-applied-economics"/>
    <w:p>
      <w:pPr>
        <w:pStyle w:val="Heading3"/>
      </w:pPr>
      <w:r>
        <w:t xml:space="preserve">MSc in Applied Economics</w:t>
      </w:r>
    </w:p>
    <w:p>
      <w:pPr>
        <w:pStyle w:val="FirstParagraph"/>
      </w:pPr>
      <w:r>
        <w:rPr>
          <w:bCs/>
          <w:b/>
        </w:rPr>
        <w:t xml:space="preserve">University of Glasgow</w:t>
      </w:r>
      <w:r>
        <w:br/>
      </w:r>
      <w:r>
        <w:t xml:space="preserve">United Kingdom | 2006 – 2008</w:t>
      </w:r>
    </w:p>
    <w:p>
      <w:pPr>
        <w:numPr>
          <w:ilvl w:val="0"/>
          <w:numId w:val="1005"/>
        </w:numPr>
        <w:pStyle w:val="Compact"/>
      </w:pPr>
      <w:r>
        <w:t xml:space="preserve">Focused on econometrics, public policy, and quantitative methods.</w:t>
      </w:r>
    </w:p>
    <w:p>
      <w:pPr>
        <w:numPr>
          <w:ilvl w:val="0"/>
          <w:numId w:val="1005"/>
        </w:numPr>
        <w:pStyle w:val="Compact"/>
      </w:pPr>
      <w:r>
        <w:t xml:space="preserve">Published a thesis on the effects of digital transformation on small businesses in the UK.</w:t>
      </w:r>
    </w:p>
    <w:bookmarkEnd w:id="28"/>
    <w:bookmarkStart w:id="29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University of Liverpool</w:t>
      </w:r>
      <w:r>
        <w:br/>
      </w:r>
      <w:r>
        <w:t xml:space="preserve">United Kingdom | 2003 – 2006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Economic Modeling &amp; Forecasting (Stata, R, Python)</w:t>
      </w:r>
    </w:p>
    <w:p>
      <w:pPr>
        <w:numPr>
          <w:ilvl w:val="0"/>
          <w:numId w:val="1006"/>
        </w:numPr>
        <w:pStyle w:val="Compact"/>
      </w:pPr>
      <w:r>
        <w:t xml:space="preserve">Data Analysis &amp; Visualization (Tableau, Excel)</w:t>
      </w:r>
    </w:p>
    <w:p>
      <w:pPr>
        <w:numPr>
          <w:ilvl w:val="0"/>
          <w:numId w:val="1006"/>
        </w:numPr>
        <w:pStyle w:val="Compact"/>
      </w:pPr>
      <w:r>
        <w:t xml:space="preserve">Policy Evaluation and Impact Assessment</w:t>
      </w:r>
    </w:p>
    <w:p>
      <w:pPr>
        <w:numPr>
          <w:ilvl w:val="0"/>
          <w:numId w:val="1006"/>
        </w:numPr>
        <w:pStyle w:val="Compact"/>
      </w:pPr>
      <w:r>
        <w:t xml:space="preserve">Regional Economic Development Strategies</w:t>
      </w:r>
    </w:p>
    <w:p>
      <w:pPr>
        <w:numPr>
          <w:ilvl w:val="0"/>
          <w:numId w:val="1006"/>
        </w:numPr>
        <w:pStyle w:val="Compact"/>
      </w:pPr>
      <w:r>
        <w:t xml:space="preserve">Public Speaking and Presentations (UK and international audiences)</w:t>
      </w:r>
    </w:p>
    <w:p>
      <w:pPr>
        <w:numPr>
          <w:ilvl w:val="0"/>
          <w:numId w:val="1006"/>
        </w:numPr>
        <w:pStyle w:val="Compact"/>
      </w:pPr>
      <w:r>
        <w:t xml:space="preserve">Cross-Functional Team Leadership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Chartered Economist (C.Econ) – Royal Economic Society, 2019</w:t>
      </w:r>
    </w:p>
    <w:p>
      <w:pPr>
        <w:numPr>
          <w:ilvl w:val="0"/>
          <w:numId w:val="1007"/>
        </w:numPr>
        <w:pStyle w:val="Compact"/>
      </w:pPr>
      <w:r>
        <w:t xml:space="preserve">Advanced Certification in Econometrics – University of Manchester, 2015</w:t>
      </w:r>
    </w:p>
    <w:p>
      <w:pPr>
        <w:numPr>
          <w:ilvl w:val="0"/>
          <w:numId w:val="1007"/>
        </w:numPr>
        <w:pStyle w:val="Compact"/>
      </w:pPr>
      <w:r>
        <w:t xml:space="preserve">CFA Level I Candidate (Chartered Financial Analyst), 2023</w:t>
      </w:r>
    </w:p>
    <w:bookmarkEnd w:id="32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3" w:name="manchester-innovation-index-mii"/>
    <w:p>
      <w:pPr>
        <w:pStyle w:val="Heading3"/>
      </w:pPr>
      <w:r>
        <w:t xml:space="preserve">Manchester Innovation Index (MII)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proprietary index to measure innovation output across Manchester’s tech and creative sectors. The project involved data collection from 50+ companies and was adopted by the Greater Manchester Combined Authority as a strategic tool.</w:t>
      </w:r>
    </w:p>
    <w:bookmarkEnd w:id="33"/>
    <w:bookmarkStart w:id="34" w:name="post-brexit-economic-resilience-report"/>
    <w:p>
      <w:pPr>
        <w:pStyle w:val="Heading3"/>
      </w:pPr>
      <w:r>
        <w:t xml:space="preserve">Post-Brexit Economic Resilience Report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analyze the economic implications of Brexit on Manchester’s manufacturing industry. The report influenced local government policies and received coverage in The Guardian and BBC.</w:t>
      </w:r>
    </w:p>
    <w:bookmarkEnd w:id="34"/>
    <w:bookmarkEnd w:id="35"/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Royal Economic Society (RES)</w:t>
      </w:r>
    </w:p>
    <w:p>
      <w:pPr>
        <w:numPr>
          <w:ilvl w:val="0"/>
          <w:numId w:val="1008"/>
        </w:numPr>
        <w:pStyle w:val="Compact"/>
      </w:pPr>
      <w:r>
        <w:t xml:space="preserve">Member, Institute of Economic Affairs (IEA)</w:t>
      </w:r>
    </w:p>
    <w:p>
      <w:pPr>
        <w:numPr>
          <w:ilvl w:val="0"/>
          <w:numId w:val="1008"/>
        </w:numPr>
        <w:pStyle w:val="Compact"/>
      </w:pPr>
      <w:r>
        <w:t xml:space="preserve">Volunteer Researcher, Manchester Business Association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sarah.thompson.economist@manchester.com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Economist in United Kingdom Manchester</dc:title>
  <dc:creator/>
  <dc:language>en</dc:language>
  <cp:keywords/>
  <dcterms:created xsi:type="dcterms:W3CDTF">2026-07-24T00:03:10Z</dcterms:created>
  <dcterms:modified xsi:type="dcterms:W3CDTF">2026-07-24T00:03:10Z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