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(Canada</w:t>
      </w:r>
      <w:r>
        <w:t xml:space="preserve"> </w:t>
      </w:r>
      <w:r>
        <w:t xml:space="preserve">Toronto)</w:t>
      </w:r>
    </w:p>
    <w:bookmarkStart w:id="20" w:name="jennifer-m.-carter"/>
    <w:p>
      <w:pPr>
        <w:pStyle w:val="Heading1"/>
      </w:pPr>
      <w:r>
        <w:t xml:space="preserve">Jennifer M. Carter</w:t>
      </w:r>
    </w:p>
    <w:p>
      <w:pPr>
        <w:pStyle w:val="FirstParagraph"/>
      </w:pPr>
      <w:r>
        <w:t xml:space="preserve">Editor | Canada Toronto | +1 (416) 555-0198 | jennifercarter@editorialcanada.ca | www.jennifercarterportfolio.com</w:t>
      </w:r>
    </w:p>
    <w:bookmarkEnd w:id="20"/>
    <w:bookmarkStart w:id="21" w:name="professional-summary"/>
    <w:p>
      <w:pPr>
        <w:pStyle w:val="Heading2"/>
      </w:pPr>
      <w:r>
        <w:t xml:space="preserve">Professional Summary</w:t>
      </w:r>
    </w:p>
    <w:p>
      <w:pPr>
        <w:pStyle w:val="FirstParagraph"/>
      </w:pPr>
      <w:r>
        <w:t xml:space="preserve">A highly skilled and detail-oriented Editor with over 8 years of experience in the Canadian media landscape, specializing in content curation, copywriting, and editorial strategy. A graduate of the University of Toronto with a degree in English Literature, I have worked across diverse industries including publishing houses, digital media platforms, and academic journals based in Canada Toronto. My expertise lies in refining manuscripts for clarity, coherence, and compliance with Canadian editorial standards. Proficient in both print and digital publishing workflows, I am dedicated to delivering high-quality content that resonates with Canadian audiences while adhering to the unique cultural and regulatory requirements of Canada Toronto.</w: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bCs/>
          <w:b/>
        </w:rPr>
        <w:t xml:space="preserve">Toronto Publishing House (Canada Toronto)</w:t>
      </w:r>
      <w:r>
        <w:t xml:space="preserve"> </w:t>
      </w:r>
      <w:r>
        <w:t xml:space="preserve">| January 2018 – Present</w:t>
      </w:r>
    </w:p>
    <w:p>
      <w:pPr>
        <w:numPr>
          <w:ilvl w:val="0"/>
          <w:numId w:val="1001"/>
        </w:numPr>
        <w:pStyle w:val="Compact"/>
      </w:pPr>
      <w:r>
        <w:t xml:space="preserve">Oversee the editorial process for over 50+ publications annually, including academic journals, trade books, and digital content. Collaborate with authors and designers to ensure alignment with Canadian publishing standards.</w:t>
      </w:r>
    </w:p>
    <w:p>
      <w:pPr>
        <w:numPr>
          <w:ilvl w:val="0"/>
          <w:numId w:val="1001"/>
        </w:numPr>
        <w:pStyle w:val="Compact"/>
      </w:pPr>
      <w:r>
        <w:t xml:space="preserve">Implement a streamlined editing workflow that reduced manuscript turnaround time by 25%, enhancing productivity for teams in Canada Toronto.</w:t>
      </w:r>
    </w:p>
    <w:p>
      <w:pPr>
        <w:numPr>
          <w:ilvl w:val="0"/>
          <w:numId w:val="1001"/>
        </w:numPr>
        <w:pStyle w:val="Compact"/>
      </w:pPr>
      <w:r>
        <w:t xml:space="preserve">Conduct rigorous proofreading and fact-checking to maintain accuracy, particularly for content targeting Canadian readers, including regional terminology and regulatory compliance.</w:t>
      </w:r>
    </w:p>
    <w:p>
      <w:pPr>
        <w:numPr>
          <w:ilvl w:val="0"/>
          <w:numId w:val="1001"/>
        </w:numPr>
        <w:pStyle w:val="Compact"/>
      </w:pPr>
      <w:r>
        <w:t xml:space="preserve">Lead a team of 10 editors in Canada Toronto, fostering a culture of excellence through mentorship and professional development programs.</w:t>
      </w:r>
    </w:p>
    <w:bookmarkEnd w:id="22"/>
    <w:bookmarkStart w:id="23" w:name="copy-editor"/>
    <w:p>
      <w:pPr>
        <w:pStyle w:val="Heading3"/>
      </w:pPr>
      <w:r>
        <w:t xml:space="preserve">Copy Editor</w:t>
      </w:r>
    </w:p>
    <w:p>
      <w:pPr>
        <w:pStyle w:val="FirstParagraph"/>
      </w:pPr>
      <w:r>
        <w:rPr>
          <w:bCs/>
          <w:b/>
        </w:rPr>
        <w:t xml:space="preserve">CanWest Digital Media (Canada Toronto)</w:t>
      </w:r>
      <w:r>
        <w:t xml:space="preserve"> </w:t>
      </w:r>
      <w:r>
        <w:t xml:space="preserve">| March 2014 – December 2017</w:t>
      </w:r>
    </w:p>
    <w:p>
      <w:pPr>
        <w:numPr>
          <w:ilvl w:val="0"/>
          <w:numId w:val="1002"/>
        </w:numPr>
        <w:pStyle w:val="Compact"/>
      </w:pPr>
      <w:r>
        <w:t xml:space="preserve">Edited news articles, feature stories, and multimedia content for digital platforms, ensuring adherence to Canadian journalistic ethics and style guides.</w:t>
      </w:r>
    </w:p>
    <w:p>
      <w:pPr>
        <w:numPr>
          <w:ilvl w:val="0"/>
          <w:numId w:val="1002"/>
        </w:numPr>
        <w:pStyle w:val="Compact"/>
      </w:pPr>
      <w:r>
        <w:t xml:space="preserve">Collaborated with journalists in Canada Toronto to refine narratives for clarity and impact, increasing reader engagement by 15% over two years.</w:t>
      </w:r>
    </w:p>
    <w:p>
      <w:pPr>
        <w:numPr>
          <w:ilvl w:val="0"/>
          <w:numId w:val="1002"/>
        </w:numPr>
        <w:pStyle w:val="Compact"/>
      </w:pPr>
      <w:r>
        <w:t xml:space="preserve">Developed a database of regional keywords and phrases specific to Canada Toronto to improve content localization and relevance.</w:t>
      </w:r>
    </w:p>
    <w:p>
      <w:pPr>
        <w:numPr>
          <w:ilvl w:val="0"/>
          <w:numId w:val="1002"/>
        </w:numPr>
        <w:pStyle w:val="Compact"/>
      </w:pPr>
      <w:r>
        <w:t xml:space="preserve">Contributed to the creation of a style guide tailored for Canadian audiences, emphasizing inclusivity and cultural sensitivity.</w:t>
      </w:r>
    </w:p>
    <w:bookmarkEnd w:id="23"/>
    <w:bookmarkStart w:id="24" w:name="freelance-editor"/>
    <w:p>
      <w:pPr>
        <w:pStyle w:val="Heading3"/>
      </w:pPr>
      <w:r>
        <w:t xml:space="preserve">Freelance Editor</w:t>
      </w:r>
    </w:p>
    <w:p>
      <w:pPr>
        <w:pStyle w:val="FirstParagraph"/>
      </w:pPr>
      <w:r>
        <w:rPr>
          <w:bCs/>
          <w:b/>
        </w:rPr>
        <w:t xml:space="preserve">Independent Contractor (Canada Toronto)</w:t>
      </w:r>
      <w:r>
        <w:t xml:space="preserve"> </w:t>
      </w:r>
      <w:r>
        <w:t xml:space="preserve">| May 2012 – February 2014</w:t>
      </w:r>
    </w:p>
    <w:p>
      <w:pPr>
        <w:numPr>
          <w:ilvl w:val="0"/>
          <w:numId w:val="1003"/>
        </w:numPr>
        <w:pStyle w:val="Compact"/>
      </w:pPr>
      <w:r>
        <w:t xml:space="preserve">Provided editing services to startups, non-profits, and small businesses in Canada Toronto, focusing on marketing materials, academic papers, and technical reports.</w:t>
      </w:r>
    </w:p>
    <w:p>
      <w:pPr>
        <w:numPr>
          <w:ilvl w:val="0"/>
          <w:numId w:val="1003"/>
        </w:numPr>
        <w:pStyle w:val="Compact"/>
      </w:pPr>
      <w:r>
        <w:t xml:space="preserve">Utilized tools like Grammarly and Adobe InDesign to enhance document quality while maintaining a consistent brand voice for clients.</w:t>
      </w:r>
    </w:p>
    <w:p>
      <w:pPr>
        <w:numPr>
          <w:ilvl w:val="0"/>
          <w:numId w:val="1003"/>
        </w:numPr>
        <w:pStyle w:val="Compact"/>
      </w:pPr>
      <w:r>
        <w:t xml:space="preserve">Received 4.8/5 star ratings from over 30 clients in Canada Toronto for timely delivery and exceptional attention to detail.</w:t>
      </w:r>
    </w:p>
    <w:bookmarkEnd w:id="24"/>
    <w:bookmarkEnd w:id="25"/>
    <w:bookmarkStart w:id="28" w:name="education"/>
    <w:p>
      <w:pPr>
        <w:pStyle w:val="Heading2"/>
      </w:pPr>
      <w:r>
        <w:t xml:space="preserve">Education</w:t>
      </w:r>
    </w:p>
    <w:bookmarkStart w:id="26" w:name="bachelor-of-arts-in-english-literature"/>
    <w:p>
      <w:pPr>
        <w:pStyle w:val="Heading3"/>
      </w:pPr>
      <w:r>
        <w:t xml:space="preserve">Bachelor of Arts in English Literature</w:t>
      </w:r>
    </w:p>
    <w:p>
      <w:pPr>
        <w:pStyle w:val="FirstParagraph"/>
      </w:pPr>
      <w:r>
        <w:rPr>
          <w:bCs/>
          <w:b/>
        </w:rPr>
        <w:t xml:space="preserve">University of Toronto, Canada Toronto</w:t>
      </w:r>
      <w:r>
        <w:t xml:space="preserve"> </w:t>
      </w:r>
      <w:r>
        <w:t xml:space="preserve">| Graduated: 2011</w:t>
      </w:r>
    </w:p>
    <w:p>
      <w:pPr>
        <w:numPr>
          <w:ilvl w:val="0"/>
          <w:numId w:val="1004"/>
        </w:numPr>
        <w:pStyle w:val="Compact"/>
      </w:pPr>
      <w:r>
        <w:t xml:space="preserve">Relevant coursework: Canadian Literature, Editing and Publishing, Digital Media Studies.</w:t>
      </w:r>
    </w:p>
    <w:p>
      <w:pPr>
        <w:numPr>
          <w:ilvl w:val="0"/>
          <w:numId w:val="1004"/>
        </w:numPr>
        <w:pStyle w:val="Compact"/>
      </w:pPr>
      <w:r>
        <w:t xml:space="preserve">Honored with the Dean’s List for academic excellence during all four years of study.</w:t>
      </w:r>
    </w:p>
    <w:bookmarkEnd w:id="26"/>
    <w:bookmarkStart w:id="27" w:name="certificate-in-editorial-practice"/>
    <w:p>
      <w:pPr>
        <w:pStyle w:val="Heading3"/>
      </w:pPr>
      <w:r>
        <w:t xml:space="preserve">Certificate in Editorial Practice</w:t>
      </w:r>
    </w:p>
    <w:p>
      <w:pPr>
        <w:pStyle w:val="FirstParagraph"/>
      </w:pPr>
      <w:r>
        <w:rPr>
          <w:bCs/>
          <w:b/>
        </w:rPr>
        <w:t xml:space="preserve">Editors’ Association of Canada (EAC)</w:t>
      </w:r>
      <w:r>
        <w:t xml:space="preserve"> </w:t>
      </w:r>
      <w:r>
        <w:t xml:space="preserve">| Completed: 2013</w:t>
      </w:r>
    </w:p>
    <w:p>
      <w:pPr>
        <w:numPr>
          <w:ilvl w:val="0"/>
          <w:numId w:val="1005"/>
        </w:numPr>
        <w:pStyle w:val="Compact"/>
      </w:pPr>
      <w:r>
        <w:t xml:space="preserve">Completed advanced training in Canadian editorial standards, including grammar, style, and ethical considerations.</w:t>
      </w:r>
    </w:p>
    <w:p>
      <w:pPr>
        <w:numPr>
          <w:ilvl w:val="0"/>
          <w:numId w:val="1005"/>
        </w:numPr>
        <w:pStyle w:val="Compact"/>
      </w:pPr>
      <w:r>
        <w:t xml:space="preserve">Gained certification as a professional editor recognized across Canada Toronto and beyond.</w:t>
      </w:r>
    </w:p>
    <w:bookmarkEnd w:id="27"/>
    <w:bookmarkEnd w:id="28"/>
    <w:bookmarkStart w:id="29" w:name="skills"/>
    <w:p>
      <w:pPr>
        <w:pStyle w:val="Heading2"/>
      </w:pPr>
      <w:r>
        <w:t xml:space="preserve">Skills</w:t>
      </w:r>
    </w:p>
    <w:p>
      <w:pPr>
        <w:numPr>
          <w:ilvl w:val="0"/>
          <w:numId w:val="1006"/>
        </w:numPr>
        <w:pStyle w:val="Compact"/>
      </w:pPr>
      <w:r>
        <w:rPr>
          <w:bCs/>
          <w:b/>
        </w:rPr>
        <w:t xml:space="preserve">Editorial Expertise:</w:t>
      </w:r>
      <w:r>
        <w:t xml:space="preserve"> </w:t>
      </w:r>
      <w:r>
        <w:t xml:space="preserve">Manuscript editing, proofreading, copyediting, content strategy, and fact-checking.</w:t>
      </w:r>
    </w:p>
    <w:p>
      <w:pPr>
        <w:numPr>
          <w:ilvl w:val="0"/>
          <w:numId w:val="1006"/>
        </w:numPr>
        <w:pStyle w:val="Compact"/>
      </w:pPr>
      <w:r>
        <w:rPr>
          <w:bCs/>
          <w:b/>
        </w:rPr>
        <w:t xml:space="preserve">Digital Tools:</w:t>
      </w:r>
      <w:r>
        <w:t xml:space="preserve"> </w:t>
      </w:r>
      <w:r>
        <w:t xml:space="preserve">Adobe InDesign, Microsoft Office Suite (Word, Excel), Grammarly, Canva.</w:t>
      </w:r>
    </w:p>
    <w:p>
      <w:pPr>
        <w:numPr>
          <w:ilvl w:val="0"/>
          <w:numId w:val="1006"/>
        </w:numPr>
        <w:pStyle w:val="Compact"/>
      </w:pPr>
      <w:r>
        <w:rPr>
          <w:bCs/>
          <w:b/>
        </w:rPr>
        <w:t xml:space="preserve">Cultural Awareness:</w:t>
      </w:r>
      <w:r>
        <w:t xml:space="preserve"> </w:t>
      </w:r>
      <w:r>
        <w:t xml:space="preserve">Deep understanding of Canadian linguistic diversity and regional dialects in Canada Toronto.</w:t>
      </w:r>
    </w:p>
    <w:p>
      <w:pPr>
        <w:numPr>
          <w:ilvl w:val="0"/>
          <w:numId w:val="1006"/>
        </w:numPr>
        <w:pStyle w:val="Compact"/>
      </w:pPr>
      <w:r>
        <w:rPr>
          <w:bCs/>
          <w:b/>
        </w:rPr>
        <w:t xml:space="preserve">Communication:</w:t>
      </w:r>
      <w:r>
        <w:t xml:space="preserve"> </w:t>
      </w:r>
      <w:r>
        <w:t xml:space="preserve">Strong interpersonal skills for collaboration with writers, designers, and stakeholders in Canada Toronto.</w:t>
      </w:r>
    </w:p>
    <w:p>
      <w:pPr>
        <w:numPr>
          <w:ilvl w:val="0"/>
          <w:numId w:val="1006"/>
        </w:numPr>
        <w:pStyle w:val="Compact"/>
      </w:pPr>
      <w:r>
        <w:rPr>
          <w:bCs/>
          <w:b/>
        </w:rPr>
        <w:t xml:space="preserve">Project Management:</w:t>
      </w:r>
      <w:r>
        <w:t xml:space="preserve"> </w:t>
      </w:r>
      <w:r>
        <w:t xml:space="preserve">Organized workflows for multiple projects simultaneously, ensuring deadlines are met in fast-paced environments.</w:t>
      </w:r>
    </w:p>
    <w:bookmarkEnd w:id="29"/>
    <w:bookmarkStart w:id="30" w:name="certifications"/>
    <w:p>
      <w:pPr>
        <w:pStyle w:val="Heading2"/>
      </w:pPr>
      <w:r>
        <w:t xml:space="preserve">Certifications</w:t>
      </w:r>
    </w:p>
    <w:p>
      <w:pPr>
        <w:numPr>
          <w:ilvl w:val="0"/>
          <w:numId w:val="1007"/>
        </w:numPr>
        <w:pStyle w:val="Compact"/>
      </w:pPr>
      <w:r>
        <w:rPr>
          <w:bCs/>
          <w:b/>
        </w:rPr>
        <w:t xml:space="preserve">Professional Editor Certification (EAC)</w:t>
      </w:r>
      <w:r>
        <w:t xml:space="preserve"> </w:t>
      </w:r>
      <w:r>
        <w:t xml:space="preserve">| Editors’ Association of Canada, 2013</w:t>
      </w:r>
    </w:p>
    <w:p>
      <w:pPr>
        <w:numPr>
          <w:ilvl w:val="0"/>
          <w:numId w:val="1007"/>
        </w:numPr>
        <w:pStyle w:val="Compact"/>
      </w:pPr>
      <w:r>
        <w:rPr>
          <w:bCs/>
          <w:b/>
        </w:rPr>
        <w:t xml:space="preserve">Google Analytics Certification</w:t>
      </w:r>
      <w:r>
        <w:t xml:space="preserve"> </w:t>
      </w:r>
      <w:r>
        <w:t xml:space="preserve">| Google, 2016</w:t>
      </w:r>
    </w:p>
    <w:p>
      <w:pPr>
        <w:numPr>
          <w:ilvl w:val="0"/>
          <w:numId w:val="1007"/>
        </w:numPr>
        <w:pStyle w:val="Compact"/>
      </w:pPr>
      <w:r>
        <w:rPr>
          <w:bCs/>
          <w:b/>
        </w:rPr>
        <w:t xml:space="preserve">Digital Publishing Workshop (Canada Toronto)</w:t>
      </w:r>
      <w:r>
        <w:t xml:space="preserve"> </w:t>
      </w:r>
      <w:r>
        <w:t xml:space="preserve">| Toronto School of Journalism, 2019</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Canadian Society of Magazine Editors (CSME)</w:t>
      </w:r>
      <w:r>
        <w:t xml:space="preserve"> </w:t>
      </w:r>
      <w:r>
        <w:t xml:space="preserve">| Member since 2015</w:t>
      </w:r>
    </w:p>
    <w:p>
      <w:pPr>
        <w:numPr>
          <w:ilvl w:val="0"/>
          <w:numId w:val="1008"/>
        </w:numPr>
        <w:pStyle w:val="Compact"/>
      </w:pPr>
      <w:r>
        <w:rPr>
          <w:bCs/>
          <w:b/>
        </w:rPr>
        <w:t xml:space="preserve">Association of Canadian Publishers (ACP)</w:t>
      </w:r>
      <w:r>
        <w:t xml:space="preserve"> </w:t>
      </w:r>
      <w:r>
        <w:t xml:space="preserve">| Active participant in industry forums and workshops.</w:t>
      </w:r>
    </w:p>
    <w:p>
      <w:pPr>
        <w:numPr>
          <w:ilvl w:val="0"/>
          <w:numId w:val="1008"/>
        </w:numPr>
        <w:pStyle w:val="Compact"/>
      </w:pPr>
      <w:r>
        <w:rPr>
          <w:bCs/>
          <w:b/>
        </w:rPr>
        <w:t xml:space="preserve">Toronto Editors’ Network</w:t>
      </w:r>
      <w:r>
        <w:t xml:space="preserve"> </w:t>
      </w:r>
      <w:r>
        <w:t xml:space="preserve">| Regular attendee of networking events in Canada Toronto.</w:t>
      </w:r>
    </w:p>
    <w:bookmarkEnd w:id="31"/>
    <w:bookmarkStart w:id="33" w:name="portfolio"/>
    <w:p>
      <w:pPr>
        <w:pStyle w:val="Heading2"/>
      </w:pPr>
      <w:r>
        <w:t xml:space="preserve">Portfolio</w:t>
      </w:r>
    </w:p>
    <w:p>
      <w:pPr>
        <w:pStyle w:val="FirstParagraph"/>
      </w:pPr>
      <w:hyperlink r:id="rId32">
        <w:r>
          <w:rPr>
            <w:rStyle w:val="Hyperlink"/>
          </w:rPr>
          <w:t xml:space="preserve">Visit my online portfolio to view samples of my work in Canada Toronto, including published articles, book edits, and digital content projects.</w:t>
        </w:r>
      </w:hyperlink>
    </w:p>
    <w:bookmarkEnd w:id="33"/>
    <w:p>
      <w:pPr>
        <w:pStyle w:val="BodyText"/>
      </w:pPr>
      <w:r>
        <w:t xml:space="preserve">Resume for Editor Position – Canada Toronto | Created with dedication to Canadian editorial excellence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www.jennifercarterportfolio.com" TargetMode="External" /></Relationships>
</file>

<file path=word/_rels/footnotes.xml.rels><?xml version="1.0" encoding="UTF-8"?><Relationships xmlns="http://schemas.openxmlformats.org/package/2006/relationships"><Relationship Type="http://schemas.openxmlformats.org/officeDocument/2006/relationships/hyperlink" Id="rId32" Target="www.jennifercarte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(Canada Toronto)</dc:title>
  <dc:creator/>
  <dc:language>en</dc:language>
  <cp:keywords/>
  <dcterms:created xsi:type="dcterms:W3CDTF">2026-07-15T04:16:40Z</dcterms:created>
  <dcterms:modified xsi:type="dcterms:W3CDTF">2026-07-15T04:16:40Z</dcterms:modified>
</cp:coreProperties>
</file>

<file path=docProps/custom.xml><?xml version="1.0" encoding="utf-8"?>
<Properties xmlns="http://schemas.openxmlformats.org/officeDocument/2006/custom-properties" xmlns:vt="http://schemas.openxmlformats.org/officeDocument/2006/docPropsVTypes"/>
</file>