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1" w:name="resume"/>
    <w:p>
      <w:pPr>
        <w:pStyle w:val="Heading1"/>
      </w:pPr>
      <w:r>
        <w:t xml:space="preserve">Resume</w:t>
      </w:r>
    </w:p>
    <w:bookmarkStart w:id="20" w:name="editor-canada-vancouver"/>
    <w:p>
      <w:pPr>
        <w:pStyle w:val="Heading2"/>
      </w:pPr>
      <w:r>
        <w:t xml:space="preserve">Editor | Canada Vancouver</w:t>
      </w:r>
    </w:p>
    <w:bookmarkEnd w:id="20"/>
    <w:bookmarkEnd w:id="21"/>
    <w:bookmarkStart w:id="23" w:name="contact"/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8 years of expertise in curating, refining, and optimizing content for diverse audiences in Canada. Proficient in editing manuscripts, digital media, and publications across industries such as media, education, and technology. A strong advocate for clarity, precision, and storytelling excellence. Committed to delivering high-quality work that meets the standards of Canadian publishers and Vancouver-based organizations. Passionate about supporting writers while ensuring content aligns with the cultural nuances of Canada's vibrant editorial landscape.</w:t>
      </w:r>
    </w:p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ditor-vancouver-media-group"/>
    <w:p>
      <w:pPr>
        <w:pStyle w:val="Heading4"/>
      </w:pPr>
      <w:r>
        <w:t xml:space="preserve">Senior Editor, Vancouver Media Group</w:t>
      </w:r>
    </w:p>
    <w:p>
      <w:pPr>
        <w:pStyle w:val="FirstParagraph"/>
      </w:pPr>
      <w:r>
        <w:rPr>
          <w:iCs/>
          <w:i/>
        </w:rPr>
        <w:t xml:space="preserve">July 2018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including editing articles, reports, and creative content to meet high editorial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 to refine manuscripts for clarity, coherence, and grammatical accuracy while maintaining the author’s voice.</w:t>
      </w:r>
    </w:p>
    <w:p>
      <w:pPr>
        <w:numPr>
          <w:ilvl w:val="0"/>
          <w:numId w:val="1001"/>
        </w:numPr>
        <w:pStyle w:val="Compact"/>
      </w:pPr>
      <w:r>
        <w:t xml:space="preserve">Implementing quality assurance processes to ensure all content adheres to Vancouver Media Group’s brand guidelines and Canadian regulatory requirements.</w:t>
      </w:r>
    </w:p>
    <w:p>
      <w:pPr>
        <w:numPr>
          <w:ilvl w:val="0"/>
          <w:numId w:val="1001"/>
        </w:numPr>
        <w:pStyle w:val="Compact"/>
      </w:pPr>
      <w:r>
        <w:t xml:space="preserve">Leading a team of 5 editors in a fast-paced environment, fostering collaboration and professional growth within the editorial department.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digital content strategies that align with Canadian market trends and audience engagement metrics.</w:t>
      </w:r>
    </w:p>
    <w:bookmarkEnd w:id="25"/>
    <w:bookmarkStart w:id="26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January 2015 – June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Providing editorial services to authors, startups, and small businesses in Canada, including proofreading, copyediting, and developmental editing.</w:t>
      </w:r>
    </w:p>
    <w:p>
      <w:pPr>
        <w:numPr>
          <w:ilvl w:val="0"/>
          <w:numId w:val="1002"/>
        </w:numPr>
        <w:pStyle w:val="Compact"/>
      </w:pPr>
      <w:r>
        <w:t xml:space="preserve">Partnering with local publishers in Vancouver to prepare manuscripts for publication, ensuring compliance with Canadian publishing standards.</w:t>
      </w:r>
    </w:p>
    <w:p>
      <w:pPr>
        <w:numPr>
          <w:ilvl w:val="0"/>
          <w:numId w:val="1002"/>
        </w:numPr>
        <w:pStyle w:val="Compact"/>
      </w:pPr>
      <w:r>
        <w:t xml:space="preserve">Creating tailored editing packages that catered to the unique needs of Canadian clients, from academic papers to marketing materials.</w:t>
      </w:r>
    </w:p>
    <w:p>
      <w:pPr>
        <w:numPr>
          <w:ilvl w:val="0"/>
          <w:numId w:val="1002"/>
        </w:numPr>
        <w:pStyle w:val="Compact"/>
      </w:pPr>
      <w:r>
        <w:t xml:space="preserve">Utilizing industry-specific tools like Adobe InDesign and Microsoft Word to format and enhance content for print and digital distribution.</w:t>
      </w:r>
    </w:p>
    <w:bookmarkEnd w:id="26"/>
    <w:bookmarkStart w:id="27" w:name="assistant-editor-bc-publishing-house"/>
    <w:p>
      <w:pPr>
        <w:pStyle w:val="Heading4"/>
      </w:pPr>
      <w:r>
        <w:t xml:space="preserve">Assistant Editor, BC Publishing House</w:t>
      </w:r>
    </w:p>
    <w:p>
      <w:pPr>
        <w:pStyle w:val="FirstParagraph"/>
      </w:pPr>
      <w:r>
        <w:rPr>
          <w:iCs/>
          <w:i/>
        </w:rPr>
        <w:t xml:space="preserve">March 2013 – December 2014 | Vancouver, BC</w:t>
      </w:r>
    </w:p>
    <w:p>
      <w:pPr>
        <w:numPr>
          <w:ilvl w:val="0"/>
          <w:numId w:val="1003"/>
        </w:numPr>
        <w:pStyle w:val="Compact"/>
      </w:pPr>
      <w:r>
        <w:t xml:space="preserve">Assisting senior editors in reviewing and editing manuscripts for accuracy, style, and consistency.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factual information in content related to Canadian history, culture, and current events.</w:t>
      </w:r>
    </w:p>
    <w:p>
      <w:pPr>
        <w:numPr>
          <w:ilvl w:val="0"/>
          <w:numId w:val="1003"/>
        </w:numPr>
        <w:pStyle w:val="Compact"/>
      </w:pPr>
      <w:r>
        <w:t xml:space="preserve">Supporting the editorial team in meeting deadlines while maintaining a high standard of quality for publications targeting Canadian readers.</w:t>
      </w:r>
    </w:p>
    <w:bookmarkEnd w:id="27"/>
    <w:bookmarkEnd w:id="28"/>
    <w:bookmarkStart w:id="31" w:name="education"/>
    <w:p>
      <w:pPr>
        <w:pStyle w:val="Heading3"/>
      </w:pPr>
      <w:r>
        <w:t xml:space="preserve">Education</w:t>
      </w:r>
    </w:p>
    <w:bookmarkStart w:id="29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University of British Columbia, Vancouver, BC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Canadian literature, creative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the UBC Editorial Internship Program, gaining hands-on experience with Vancouver-based publishing houses.</w:t>
      </w:r>
    </w:p>
    <w:bookmarkEnd w:id="29"/>
    <w:bookmarkStart w:id="30" w:name="certificate-in-editing"/>
    <w:p>
      <w:pPr>
        <w:pStyle w:val="Heading4"/>
      </w:pPr>
      <w:r>
        <w:t xml:space="preserve">Certificate in Editing</w:t>
      </w:r>
    </w:p>
    <w:p>
      <w:pPr>
        <w:pStyle w:val="FirstParagraph"/>
      </w:pPr>
      <w:r>
        <w:rPr>
          <w:iCs/>
          <w:i/>
        </w:rPr>
        <w:t xml:space="preserve">Editorial Freelancers Association (EFA), Canada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30"/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copyediting, line editing, and developmental editing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Adobe InDesign, Microsoft Word, Google Docs, and Scrivener.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Canadian linguistic nuances and editorial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client interactions and 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deadlines in a fast-paced environment.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Proofreader (CPE) – Editorial Freelancers Association, 2016</w:t>
      </w:r>
    </w:p>
    <w:p>
      <w:pPr>
        <w:numPr>
          <w:ilvl w:val="0"/>
          <w:numId w:val="1006"/>
        </w:numPr>
        <w:pStyle w:val="Compact"/>
      </w:pPr>
      <w:r>
        <w:t xml:space="preserve">Canadian Content Standards Certification – Vancouver Publishing Institute, 2017</w:t>
      </w:r>
    </w:p>
    <w:bookmarkEnd w:id="33"/>
    <w:bookmarkStart w:id="36" w:name="projects"/>
    <w:bookmarkStart w:id="35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Vancouver Voices:</w:t>
      </w:r>
      <w:r>
        <w:t xml:space="preserve"> </w:t>
      </w:r>
      <w:r>
        <w:t xml:space="preserve">Curated and edited a collection of essays highlighting diverse perspectives from Canadian communities. Published by Vancouver Media Group in 2021.</w:t>
      </w:r>
    </w:p>
    <w:p>
      <w:pPr>
        <w:pStyle w:val="BodyText"/>
      </w:pPr>
      <w:r>
        <w:rPr>
          <w:bCs/>
          <w:b/>
        </w:rPr>
        <w:t xml:space="preserve">Canadian History Digital Archive:</w:t>
      </w:r>
      <w:r>
        <w:t xml:space="preserve"> </w:t>
      </w:r>
      <w:r>
        <w:t xml:space="preserve">Led the editing of historical documents for a digital archive, ensuring accuracy and alignment with Canadian educational standards.</w:t>
      </w:r>
    </w:p>
    <w:p>
      <w:pPr>
        <w:pStyle w:val="BodyText"/>
      </w:pPr>
      <w:hyperlink r:id="rId34">
        <w:r>
          <w:rPr>
            <w:rStyle w:val="Hyperlink"/>
          </w:rPr>
          <w:t xml:space="preserve">Portfolio Website</w:t>
        </w:r>
      </w:hyperlink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Editor for the Vancouver Writers’ Collective, supporting emerging authors in Canada.</w:t>
      </w:r>
    </w:p>
    <w:p>
      <w:pPr>
        <w:numPr>
          <w:ilvl w:val="0"/>
          <w:numId w:val="1007"/>
        </w:numPr>
        <w:pStyle w:val="Compact"/>
      </w:pPr>
      <w:r>
        <w:t xml:space="preserve">Member of the Canadian Society of Magazine Editors (CSME) and the Association of Book Publishers of Canada (ABPC).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French, with a working knowledge of Spanish.</w:t>
      </w:r>
    </w:p>
    <w:bookmarkEnd w:id="37"/>
    <w:p>
      <w:pPr>
        <w:pStyle w:val="FirstParagraph"/>
      </w:pPr>
      <w:r>
        <w:t xml:space="preserve">This resume is tailored for Editor roles in Canada Vancouver, emphasizing local experience, cultural relevance, and editorial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janedoeedi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janedoeedi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| Canada Vancouver</dc:title>
  <dc:creator/>
  <dc:language>en</dc:language>
  <cp:keywords/>
  <dcterms:created xsi:type="dcterms:W3CDTF">2025-12-11T14:23:49Z</dcterms:created>
  <dcterms:modified xsi:type="dcterms:W3CDTF">2025-12-11T14:23:49Z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