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Iran</w:t>
      </w:r>
      <w:r>
        <w:t xml:space="preserve"> </w:t>
      </w:r>
      <w:r>
        <w:t xml:space="preserve">Tehran</w:t>
      </w:r>
    </w:p>
    <w:bookmarkStart w:id="32" w:name="X6508170ba0e7387dcd954167664f2b8b5c071a0"/>
    <w:p>
      <w:pPr>
        <w:pStyle w:val="Heading1"/>
      </w:pPr>
      <w:r>
        <w:t xml:space="preserve">Resume for Editor Position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alirezaei.editor@gmail.com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Editor based in Tehran, Iran, with over 8 years of expertise in refining and enhancing written content across diverse industries. My work focuses on ensuring clarity, coherence, and alignment with the target audience’s expectations. As an Editor in Iran Tehran, I have collaborated with publishers, journalists, academic institutions, and businesses to produce high-quality content that meets professional standards. My commitment to precision and cultural sensitivity makes me a valuable asset for organizations seeking reliable editorial support in the Iranian market.</w:t>
      </w:r>
    </w:p>
    <w:bookmarkEnd w:id="21"/>
    <w:bookmarkStart w:id="22" w:name="skills"/>
    <w:p>
      <w:pPr>
        <w:pStyle w:val="Heading2"/>
      </w:pPr>
      <w:r>
        <w:t xml:space="preserve">Skills</w:t>
      </w:r>
    </w:p>
    <w:p>
      <w:pPr>
        <w:numPr>
          <w:ilvl w:val="0"/>
          <w:numId w:val="1001"/>
        </w:numPr>
        <w:pStyle w:val="Compact"/>
      </w:pPr>
      <w:r>
        <w:t xml:space="preserve">Proficient in English and Persian (Farsi), with advanced editing skills for both languages</w:t>
      </w:r>
    </w:p>
    <w:p>
      <w:pPr>
        <w:numPr>
          <w:ilvl w:val="0"/>
          <w:numId w:val="1001"/>
        </w:numPr>
        <w:pStyle w:val="Compact"/>
      </w:pPr>
      <w:r>
        <w:t xml:space="preserve">Expertise in content editing, proofreading, and fact-checking</w:t>
      </w:r>
    </w:p>
    <w:p>
      <w:pPr>
        <w:numPr>
          <w:ilvl w:val="0"/>
          <w:numId w:val="1001"/>
        </w:numPr>
        <w:pStyle w:val="Compact"/>
      </w:pPr>
      <w:r>
        <w:t xml:space="preserve">Strong understanding of editorial standards and publishing workflows</w:t>
      </w:r>
    </w:p>
    <w:p>
      <w:pPr>
        <w:numPr>
          <w:ilvl w:val="0"/>
          <w:numId w:val="1001"/>
        </w:numPr>
        <w:pStyle w:val="Compact"/>
      </w:pPr>
      <w:r>
        <w:t xml:space="preserve">Experience with digital tools such as Adobe InDesign, Microsoft Word, and Grammarly</w:t>
      </w:r>
    </w:p>
    <w:p>
      <w:pPr>
        <w:numPr>
          <w:ilvl w:val="0"/>
          <w:numId w:val="1001"/>
        </w:numPr>
        <w:pStyle w:val="Compact"/>
      </w:pPr>
      <w:r>
        <w:t xml:space="preserve">Creative writing and conceptualization for articles, blogs, and academic manuscripts</w:t>
      </w:r>
    </w:p>
    <w:p>
      <w:pPr>
        <w:numPr>
          <w:ilvl w:val="0"/>
          <w:numId w:val="1001"/>
        </w:numPr>
        <w:pStyle w:val="Compact"/>
      </w:pPr>
      <w:r>
        <w:t xml:space="preserve">Cultural awareness of Iranian society to tailor content effectively for local audiences</w:t>
      </w:r>
    </w:p>
    <w:p>
      <w:pPr>
        <w:numPr>
          <w:ilvl w:val="0"/>
          <w:numId w:val="1001"/>
        </w:numPr>
        <w:pStyle w:val="Compact"/>
      </w:pPr>
      <w:r>
        <w:t xml:space="preserve">Collaborative mindset with authors, designers, and project managers in Tehran’s creative industries</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Iranian Publishing House, Tehran, Iran</w:t>
      </w:r>
      <w:r>
        <w:t xml:space="preserve"> </w:t>
      </w:r>
      <w:r>
        <w:t xml:space="preserve">| January 2018 – Present</w:t>
      </w:r>
    </w:p>
    <w:p>
      <w:pPr>
        <w:numPr>
          <w:ilvl w:val="0"/>
          <w:numId w:val="1002"/>
        </w:numPr>
        <w:pStyle w:val="Compact"/>
      </w:pPr>
      <w:r>
        <w:t xml:space="preserve">Led a team of editors to ensure the accuracy and quality of publications ranging from academic journals to literary magazines.</w:t>
      </w:r>
    </w:p>
    <w:p>
      <w:pPr>
        <w:numPr>
          <w:ilvl w:val="0"/>
          <w:numId w:val="1002"/>
        </w:numPr>
        <w:pStyle w:val="Compact"/>
      </w:pPr>
      <w:r>
        <w:t xml:space="preserve">Collaborated with local authors in Tehran to refine manuscripts, focusing on narrative structure, language clarity, and adherence to cultural norms.</w:t>
      </w:r>
    </w:p>
    <w:p>
      <w:pPr>
        <w:numPr>
          <w:ilvl w:val="0"/>
          <w:numId w:val="1002"/>
        </w:numPr>
        <w:pStyle w:val="Compact"/>
      </w:pPr>
      <w:r>
        <w:t xml:space="preserve">Implemented editorial guidelines for digital content creation, aligning with the growing demand for online publications in Iran.</w:t>
      </w:r>
    </w:p>
    <w:p>
      <w:pPr>
        <w:numPr>
          <w:ilvl w:val="0"/>
          <w:numId w:val="1002"/>
        </w:numPr>
        <w:pStyle w:val="Compact"/>
      </w:pPr>
      <w:r>
        <w:t xml:space="preserve">Provided feedback on visual layouts and content flow for print and e-book formats, working closely with designers in Tehran’s publishing sector.</w:t>
      </w:r>
    </w:p>
    <w:bookmarkEnd w:id="23"/>
    <w:bookmarkStart w:id="24" w:name="freelance-editor"/>
    <w:p>
      <w:pPr>
        <w:pStyle w:val="Heading3"/>
      </w:pPr>
      <w:r>
        <w:t xml:space="preserve">Freelance Editor</w:t>
      </w:r>
    </w:p>
    <w:p>
      <w:pPr>
        <w:pStyle w:val="FirstParagraph"/>
      </w:pPr>
      <w:r>
        <w:rPr>
          <w:bCs/>
          <w:b/>
        </w:rPr>
        <w:t xml:space="preserve">Self-Employed, Tehran, Iran</w:t>
      </w:r>
      <w:r>
        <w:t xml:space="preserve"> </w:t>
      </w:r>
      <w:r>
        <w:t xml:space="preserve">| March 2015 – December 2017</w:t>
      </w:r>
    </w:p>
    <w:p>
      <w:pPr>
        <w:numPr>
          <w:ilvl w:val="0"/>
          <w:numId w:val="1003"/>
        </w:numPr>
        <w:pStyle w:val="Compact"/>
      </w:pPr>
      <w:r>
        <w:t xml:space="preserve">Edited and proofread academic papers, research articles, and business reports for clients across Iran.</w:t>
      </w:r>
    </w:p>
    <w:p>
      <w:pPr>
        <w:numPr>
          <w:ilvl w:val="0"/>
          <w:numId w:val="1003"/>
        </w:numPr>
        <w:pStyle w:val="Compact"/>
      </w:pPr>
      <w:r>
        <w:t xml:space="preserve">Offered content development services to startups in Tehran, helping them create compelling marketing materials.</w:t>
      </w:r>
    </w:p>
    <w:p>
      <w:pPr>
        <w:numPr>
          <w:ilvl w:val="0"/>
          <w:numId w:val="1003"/>
        </w:numPr>
        <w:pStyle w:val="Compact"/>
      </w:pPr>
      <w:r>
        <w:t xml:space="preserve">Translated and adapted English content into Persian for local audiences, ensuring cultural relevance and readability.</w:t>
      </w:r>
    </w:p>
    <w:bookmarkEnd w:id="24"/>
    <w:bookmarkStart w:id="25" w:name="assistant-editor"/>
    <w:p>
      <w:pPr>
        <w:pStyle w:val="Heading3"/>
      </w:pPr>
      <w:r>
        <w:t xml:space="preserve">Assistant Editor</w:t>
      </w:r>
    </w:p>
    <w:p>
      <w:pPr>
        <w:pStyle w:val="FirstParagraph"/>
      </w:pPr>
      <w:r>
        <w:rPr>
          <w:bCs/>
          <w:b/>
        </w:rPr>
        <w:t xml:space="preserve">Tehran Daily News, Tehran, Iran</w:t>
      </w:r>
      <w:r>
        <w:t xml:space="preserve"> </w:t>
      </w:r>
      <w:r>
        <w:t xml:space="preserve">| June 2012 – February 2015</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Conducted fact-checking and verified sources to maintain journalistic integrity.</w:t>
      </w:r>
    </w:p>
    <w:p>
      <w:pPr>
        <w:numPr>
          <w:ilvl w:val="0"/>
          <w:numId w:val="1004"/>
        </w:numPr>
        <w:pStyle w:val="Compact"/>
      </w:pPr>
      <w:r>
        <w:t xml:space="preserve">Contributed to content strategy by suggesting topics relevant to Tehran’s cultural and political landscape.</w:t>
      </w:r>
    </w:p>
    <w:bookmarkEnd w:id="25"/>
    <w:bookmarkEnd w:id="26"/>
    <w:bookmarkStart w:id="27" w:name="education"/>
    <w:p>
      <w:pPr>
        <w:pStyle w:val="Heading2"/>
      </w:pPr>
      <w:r>
        <w:t xml:space="preserve">Education</w:t>
      </w:r>
    </w:p>
    <w:p>
      <w:pPr>
        <w:pStyle w:val="FirstParagraph"/>
      </w:pPr>
      <w:r>
        <w:rPr>
          <w:bCs/>
          <w:b/>
        </w:rPr>
        <w:t xml:space="preserve">Bachelor of Arts in English Language and Literature</w:t>
      </w:r>
    </w:p>
    <w:p>
      <w:pPr>
        <w:pStyle w:val="BodyText"/>
      </w:pPr>
      <w:r>
        <w:rPr>
          <w:iCs/>
          <w:i/>
        </w:rPr>
        <w:t xml:space="preserve">University of Tehran, Iran</w:t>
      </w:r>
      <w:r>
        <w:t xml:space="preserve"> </w:t>
      </w:r>
      <w:r>
        <w:t xml:space="preserve">| Graduated in 2011</w:t>
      </w:r>
    </w:p>
    <w:p>
      <w:pPr>
        <w:pStyle w:val="BodyText"/>
      </w:pPr>
      <w:r>
        <w:rPr>
          <w:bCs/>
          <w:b/>
        </w:rPr>
        <w:t xml:space="preserve">Certificate in Editorial Practices</w:t>
      </w:r>
    </w:p>
    <w:p>
      <w:pPr>
        <w:pStyle w:val="BodyText"/>
      </w:pPr>
      <w:r>
        <w:rPr>
          <w:iCs/>
          <w:i/>
        </w:rPr>
        <w:t xml:space="preserve">Iranian Institute of Journalism and Media, Tehran, Iran</w:t>
      </w:r>
      <w:r>
        <w:t xml:space="preserve"> </w:t>
      </w:r>
      <w:r>
        <w:t xml:space="preserve">| 2013</w:t>
      </w:r>
    </w:p>
    <w:bookmarkEnd w:id="27"/>
    <w:bookmarkStart w:id="28" w:name="certifications-and-additional-training"/>
    <w:p>
      <w:pPr>
        <w:pStyle w:val="Heading2"/>
      </w:pPr>
      <w:r>
        <w:t xml:space="preserve">Certifications and Additional Training</w:t>
      </w:r>
    </w:p>
    <w:p>
      <w:pPr>
        <w:numPr>
          <w:ilvl w:val="0"/>
          <w:numId w:val="1005"/>
        </w:numPr>
        <w:pStyle w:val="Compact"/>
      </w:pPr>
      <w:r>
        <w:t xml:space="preserve">Editorial Excellence Program, Tehran Media Academy (2016)</w:t>
      </w:r>
    </w:p>
    <w:p>
      <w:pPr>
        <w:numPr>
          <w:ilvl w:val="0"/>
          <w:numId w:val="1005"/>
        </w:numPr>
        <w:pStyle w:val="Compact"/>
      </w:pPr>
      <w:r>
        <w:t xml:space="preserve">Course on Digital Content Creation, Iranian Ministry of Culture and Islamic Guidance (2019)</w:t>
      </w:r>
    </w:p>
    <w:p>
      <w:pPr>
        <w:numPr>
          <w:ilvl w:val="0"/>
          <w:numId w:val="1005"/>
        </w:numPr>
        <w:pStyle w:val="Compact"/>
      </w:pPr>
      <w:r>
        <w:t xml:space="preserve">Certified Proofreader (International Association of Editors, 2020)</w:t>
      </w:r>
    </w:p>
    <w:bookmarkEnd w:id="28"/>
    <w:bookmarkStart w:id="29" w:name="projects-and-contributions"/>
    <w:p>
      <w:pPr>
        <w:pStyle w:val="Heading2"/>
      </w:pPr>
      <w:r>
        <w:t xml:space="preserve">Projects and Contributions</w:t>
      </w:r>
    </w:p>
    <w:p>
      <w:pPr>
        <w:pStyle w:val="FirstParagraph"/>
      </w:pPr>
      <w:r>
        <w:rPr>
          <w:bCs/>
          <w:b/>
        </w:rPr>
        <w:t xml:space="preserve">Editorial Support for "Tehran Voices" Literary Magazine</w:t>
      </w:r>
      <w:r>
        <w:t xml:space="preserve"> </w:t>
      </w:r>
      <w:r>
        <w:t xml:space="preserve">| 2017–Present</w:t>
      </w:r>
    </w:p>
    <w:p>
      <w:pPr>
        <w:numPr>
          <w:ilvl w:val="0"/>
          <w:numId w:val="1006"/>
        </w:numPr>
        <w:pStyle w:val="Compact"/>
      </w:pPr>
      <w:r>
        <w:t xml:space="preserve">Curated and edited content for a bi-monthly magazine featuring emerging writers from Tehran.</w:t>
      </w:r>
    </w:p>
    <w:p>
      <w:pPr>
        <w:numPr>
          <w:ilvl w:val="0"/>
          <w:numId w:val="1006"/>
        </w:numPr>
        <w:pStyle w:val="Compact"/>
      </w:pPr>
      <w:r>
        <w:t xml:space="preserve">Organized workshops on creative writing and editing for young authors in the city.</w:t>
      </w:r>
    </w:p>
    <w:p>
      <w:pPr>
        <w:pStyle w:val="FirstParagraph"/>
      </w:pPr>
      <w:r>
        <w:rPr>
          <w:bCs/>
          <w:b/>
        </w:rPr>
        <w:t xml:space="preserve">Cultural Preservation Project</w:t>
      </w:r>
      <w:r>
        <w:t xml:space="preserve"> </w:t>
      </w:r>
      <w:r>
        <w:t xml:space="preserve">| 2019–2021</w:t>
      </w:r>
    </w:p>
    <w:p>
      <w:pPr>
        <w:numPr>
          <w:ilvl w:val="0"/>
          <w:numId w:val="1007"/>
        </w:numPr>
        <w:pStyle w:val="Compact"/>
      </w:pPr>
      <w:r>
        <w:t xml:space="preserve">Collaborated with historians and scholars in Tehran to edit and publish a series of books on Iran’s cultural heritage.</w:t>
      </w:r>
    </w:p>
    <w:p>
      <w:pPr>
        <w:numPr>
          <w:ilvl w:val="0"/>
          <w:numId w:val="1007"/>
        </w:numPr>
        <w:pStyle w:val="Compact"/>
      </w:pPr>
      <w:r>
        <w:t xml:space="preserve">Ensured the accuracy of historical texts while maintaining readability for modern audiences.</w:t>
      </w:r>
    </w:p>
    <w:bookmarkEnd w:id="29"/>
    <w:bookmarkStart w:id="30" w:name="languages"/>
    <w:p>
      <w:pPr>
        <w:pStyle w:val="Heading2"/>
      </w:pPr>
      <w:r>
        <w:t xml:space="preserve">Languages</w:t>
      </w:r>
    </w:p>
    <w:p>
      <w:pPr>
        <w:numPr>
          <w:ilvl w:val="0"/>
          <w:numId w:val="1008"/>
        </w:numPr>
        <w:pStyle w:val="Compact"/>
      </w:pPr>
      <w:r>
        <w:t xml:space="preserve">Persian (Farsi) – Native proficiency</w:t>
      </w:r>
    </w:p>
    <w:p>
      <w:pPr>
        <w:numPr>
          <w:ilvl w:val="0"/>
          <w:numId w:val="1008"/>
        </w:numPr>
        <w:pStyle w:val="Compact"/>
      </w:pPr>
      <w:r>
        <w:t xml:space="preserve">English – Fluent (TOEFL iBT 110)</w:t>
      </w:r>
    </w:p>
    <w:bookmarkEnd w:id="30"/>
    <w:bookmarkStart w:id="31" w:name="references"/>
    <w:p>
      <w:pPr>
        <w:pStyle w:val="Heading2"/>
      </w:pPr>
      <w:r>
        <w:t xml:space="preserve">References</w:t>
      </w:r>
    </w:p>
    <w:p>
      <w:pPr>
        <w:pStyle w:val="FirstParagraph"/>
      </w:pPr>
      <w:r>
        <w:t xml:space="preserve">Available upon request. References include former colleagues from Iranian Publishing House, Tehran Daily News, and academic institutions in Tehran.</w:t>
      </w:r>
    </w:p>
    <w:bookmarkEnd w:id="31"/>
    <w:p>
      <w:pPr>
        <w:pStyle w:val="BodyText"/>
      </w:pPr>
      <w:r>
        <w:t xml:space="preserve">This resume is tailored for an Editor role in Iran Tehran. It emphasizes cultural relevance, language expertise, and a strong professional background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Iran Tehran</dc:title>
  <dc:creator/>
  <dc:language>en</dc:language>
  <cp:keywords/>
  <dcterms:created xsi:type="dcterms:W3CDTF">2026-07-13T19:23:42Z</dcterms:created>
  <dcterms:modified xsi:type="dcterms:W3CDTF">2026-07-13T19:23:42Z</dcterms:modified>
</cp:coreProperties>
</file>

<file path=docProps/custom.xml><?xml version="1.0" encoding="utf-8"?>
<Properties xmlns="http://schemas.openxmlformats.org/officeDocument/2006/custom-properties" xmlns:vt="http://schemas.openxmlformats.org/officeDocument/2006/docPropsVTypes"/>
</file>