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resume"/>
    <w:p>
      <w:pPr>
        <w:pStyle w:val="Heading1"/>
      </w:pPr>
      <w:r>
        <w:t xml:space="preserve">Resume</w:t>
      </w:r>
    </w:p>
    <w:bookmarkStart w:id="33" w:name="editor-israel-tel-aviv"/>
    <w:p>
      <w:pPr>
        <w:pStyle w:val="Heading2"/>
      </w:pPr>
      <w:r>
        <w:t xml:space="preserve">Editor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crafting compelling content for digital and print media. Specializing in editorial workflows, copyediting, and proofreading, I have consistently delivered high-quality output tailored to diverse audiences. My expertise lies in ensuring clarity, coherence, and consistency across all written material while maintaining a deep understanding of the Israeli cultural landscape and linguistic nuances. With a proven ability to collaborate with cross-functional teams in Tel Aviv’s dynamic media environment, I am committed to elevating editorial standards and driving impactful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ditor"/>
    <w:p>
      <w:pPr>
        <w:pStyle w:val="Heading4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[Media Company Name], Tel Aviv, Israel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strategy for digital publications, ensuring alignment with brand voice and audience engagement goals.</w:t>
      </w:r>
    </w:p>
    <w:p>
      <w:pPr>
        <w:numPr>
          <w:ilvl w:val="0"/>
          <w:numId w:val="1001"/>
        </w:numPr>
        <w:pStyle w:val="Compact"/>
      </w:pPr>
      <w:r>
        <w:t xml:space="preserve">Managing a team of 5 editors and coordinating with writers, designers, and producers to deliver timely, high-quality content.</w:t>
      </w:r>
    </w:p>
    <w:p>
      <w:pPr>
        <w:numPr>
          <w:ilvl w:val="0"/>
          <w:numId w:val="1001"/>
        </w:numPr>
        <w:pStyle w:val="Compact"/>
      </w:pPr>
      <w:r>
        <w:t xml:space="preserve">Implementing a rigorous proofreading process that reduced errors by 30% in the first year of execution.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Israeli startups to create content strategies that enhanced their visibility in Tel Aviv’s tech ecosystem.</w:t>
      </w:r>
    </w:p>
    <w:bookmarkEnd w:id="22"/>
    <w:bookmarkStart w:id="23" w:name="editor"/>
    <w:p>
      <w:pPr>
        <w:pStyle w:val="Heading4"/>
      </w:pPr>
      <w:r>
        <w:rPr>
          <w:bCs/>
          <w:b/>
        </w:rPr>
        <w:t xml:space="preserve">Editor</w:t>
      </w:r>
    </w:p>
    <w:p>
      <w:pPr>
        <w:pStyle w:val="FirstParagraph"/>
      </w:pPr>
      <w:r>
        <w:rPr>
          <w:iCs/>
          <w:i/>
        </w:rPr>
        <w:t xml:space="preserve">[Another Media Company Name], Tel Aviv, Israel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Editing and refining articles for print and online platforms, focusing on clarity, tone, and factual accuracy.</w:t>
      </w:r>
    </w:p>
    <w:p>
      <w:pPr>
        <w:numPr>
          <w:ilvl w:val="0"/>
          <w:numId w:val="1002"/>
        </w:numPr>
        <w:pStyle w:val="Compact"/>
      </w:pPr>
      <w:r>
        <w:t xml:space="preserve">Conducting in-depth research to verify data and ensure compliance with Israeli media regulations.</w:t>
      </w:r>
    </w:p>
    <w:p>
      <w:pPr>
        <w:numPr>
          <w:ilvl w:val="0"/>
          <w:numId w:val="1002"/>
        </w:numPr>
        <w:pStyle w:val="Compact"/>
      </w:pPr>
      <w:r>
        <w:t xml:space="preserve">Developing editorial guidelines that streamlined workflows for 20+ writers across multiple projects.</w:t>
      </w:r>
    </w:p>
    <w:p>
      <w:pPr>
        <w:numPr>
          <w:ilvl w:val="0"/>
          <w:numId w:val="1002"/>
        </w:numPr>
        <w:pStyle w:val="Compact"/>
      </w:pPr>
      <w:r>
        <w:t xml:space="preserve">Contributing to the growth of a digital magazine by increasing its subscriber base by 40% through targeted content revisions.</w:t>
      </w:r>
    </w:p>
    <w:bookmarkEnd w:id="23"/>
    <w:bookmarkStart w:id="24" w:name="freelance-editor"/>
    <w:p>
      <w:pPr>
        <w:pStyle w:val="Heading4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Projects], Tel Aviv, Israel</w:t>
      </w:r>
      <w:r>
        <w:t xml:space="preserve"> </w:t>
      </w:r>
      <w:r>
        <w:t xml:space="preserve">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startups, NGOs, and individual authors in Israel and abroad.</w:t>
      </w:r>
    </w:p>
    <w:p>
      <w:pPr>
        <w:numPr>
          <w:ilvl w:val="0"/>
          <w:numId w:val="1003"/>
        </w:numPr>
        <w:pStyle w:val="Compact"/>
      </w:pPr>
      <w:r>
        <w:t xml:space="preserve">Offering feedback on manuscripts, articles, and marketing copy to improve readability and impact.</w:t>
      </w:r>
    </w:p>
    <w:p>
      <w:pPr>
        <w:numPr>
          <w:ilvl w:val="0"/>
          <w:numId w:val="1003"/>
        </w:numPr>
        <w:pStyle w:val="Compact"/>
      </w:pPr>
      <w:r>
        <w:t xml:space="preserve">Working closely with Israeli entrepreneurs to refine their business narratives for pitch decks and investor presentations.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Bar-Ilan University, Tel Aviv, Israel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Courses focused on media ethics, digital publishing, and Israeli media history.</w:t>
      </w:r>
    </w:p>
    <w:p>
      <w:pPr>
        <w:numPr>
          <w:ilvl w:val="0"/>
          <w:numId w:val="1004"/>
        </w:numPr>
        <w:pStyle w:val="Compact"/>
      </w:pPr>
      <w:r>
        <w:t xml:space="preserve">Published articles in the university’s student newspaper, gaining hands-on experience in editorial roles.</w:t>
      </w:r>
    </w:p>
    <w:p>
      <w:pPr>
        <w:pStyle w:val="FirstParagraph"/>
      </w:pPr>
      <w:r>
        <w:rPr>
          <w:bCs/>
          <w:b/>
        </w:rPr>
        <w:t xml:space="preserve">Advanced Editing Certification</w:t>
      </w:r>
    </w:p>
    <w:p>
      <w:pPr>
        <w:pStyle w:val="BodyText"/>
      </w:pPr>
      <w:r>
        <w:rPr>
          <w:iCs/>
          <w:i/>
        </w:rPr>
        <w:t xml:space="preserve">Editorial Academy, Tel Aviv, Israel</w:t>
      </w:r>
      <w:r>
        <w:t xml:space="preserve"> </w:t>
      </w:r>
      <w:r>
        <w:t xml:space="preserve">| 2018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proficient in basic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Grammarly, and content management systems (e.g., 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Skills:</w:t>
      </w:r>
      <w:r>
        <w:t xml:space="preserve"> </w:t>
      </w:r>
      <w:r>
        <w:t xml:space="preserve">Copyediting, proofreading, fact-checking, and structural editing.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media trends, local dialects, and cultural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for working with writers, designers, and stakeholders in fast-paced environments.</w:t>
      </w:r>
    </w:p>
    <w:bookmarkEnd w:id="27"/>
    <w:bookmarkStart w:id="32" w:name="additional-sections"/>
    <w:p>
      <w:pPr>
        <w:pStyle w:val="Heading3"/>
      </w:pPr>
      <w:r>
        <w:t xml:space="preserve">Additional Sections</w:t>
      </w:r>
    </w:p>
    <w:bookmarkStart w:id="28" w:name="projects-contributions"/>
    <w:p>
      <w:pPr>
        <w:pStyle w:val="Heading4"/>
      </w:pPr>
      <w:r>
        <w:rPr>
          <w:bCs/>
          <w:b/>
        </w:rPr>
        <w:t xml:space="preserve">Projects &amp; Contributions</w:t>
      </w:r>
    </w:p>
    <w:p>
      <w:pPr>
        <w:pStyle w:val="FirstParagraph"/>
      </w:pPr>
      <w:r>
        <w:rPr>
          <w:iCs/>
          <w:i/>
        </w:rPr>
        <w:t xml:space="preserve">[Project Name], Tel Aviv, Israel</w:t>
      </w:r>
      <w:r>
        <w:t xml:space="preserve"> </w:t>
      </w:r>
      <w:r>
        <w:t xml:space="preserve">| 2021 – 2022</w:t>
      </w:r>
    </w:p>
    <w:p>
      <w:pPr>
        <w:numPr>
          <w:ilvl w:val="0"/>
          <w:numId w:val="1006"/>
        </w:numPr>
        <w:pStyle w:val="Compact"/>
      </w:pPr>
      <w:r>
        <w:t xml:space="preserve">Served as lead editor for a digital platform focused on innovation in Israel’s tech sector.</w:t>
      </w:r>
    </w:p>
    <w:p>
      <w:pPr>
        <w:numPr>
          <w:ilvl w:val="0"/>
          <w:numId w:val="1006"/>
        </w:numPr>
        <w:pStyle w:val="Compact"/>
      </w:pPr>
      <w:r>
        <w:t xml:space="preserve">Collaborated with journalists to produce in-depth features that highlighted Israeli startups and entrepreneurs.</w:t>
      </w:r>
    </w:p>
    <w:bookmarkEnd w:id="28"/>
    <w:bookmarkStart w:id="29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7"/>
        </w:numPr>
        <w:pStyle w:val="Compact"/>
      </w:pPr>
      <w:r>
        <w:t xml:space="preserve">Content Strategy for Digital Publishing (2019)</w:t>
      </w:r>
    </w:p>
    <w:bookmarkEnd w:id="29"/>
    <w:bookmarkStart w:id="30" w:name="languages"/>
    <w:p>
      <w:pPr>
        <w:pStyle w:val="Heading4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Professional fluency</w:t>
      </w:r>
    </w:p>
    <w:p>
      <w:pPr>
        <w:numPr>
          <w:ilvl w:val="0"/>
          <w:numId w:val="1008"/>
        </w:numPr>
        <w:pStyle w:val="Compact"/>
      </w:pPr>
      <w:r>
        <w:t xml:space="preserve">Arabic: Basic understanding for contextual references</w:t>
      </w:r>
    </w:p>
    <w:bookmarkEnd w:id="30"/>
    <w:bookmarkStart w:id="31" w:name="references"/>
    <w:p>
      <w:pPr>
        <w:pStyle w:val="Heading4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p>
      <w:pPr>
        <w:pStyle w:val="BodyText"/>
      </w:pPr>
      <w:r>
        <w:t xml:space="preserve">This resume is tailored for the Editor role in Israel Tel Aviv, emphasizing local expertise and cultural adaptability.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Editor, Israel Tel Aviv</dc:title>
  <dc:creator/>
  <dc:language>en</dc:language>
  <cp:keywords/>
  <dcterms:created xsi:type="dcterms:W3CDTF">2026-07-21T04:30:49Z</dcterms:created>
  <dcterms:modified xsi:type="dcterms:W3CDTF">2026-07-21T04:30:49Z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