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Japan</w:t>
      </w:r>
      <w:r>
        <w:t xml:space="preserve"> </w:t>
      </w:r>
      <w:r>
        <w:t xml:space="preserve">Osaka</w:t>
      </w:r>
    </w:p>
    <w:bookmarkStart w:id="34" w:name="resume-editor-japan-osaka"/>
    <w:p>
      <w:pPr>
        <w:pStyle w:val="Heading1"/>
      </w:pPr>
      <w:r>
        <w:t xml:space="preserve">Resume: Editor |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This Resume outlines my qualifications as an Editor with a strong focus on delivering high-quality content tailored for the Japan Osaka market. With over [X years] of experience in editorial roles across digital and print media, I have developed expertise in refining narratives, ensuring clarity, and aligning content with cultural nuances. My goal is to contribute to the vibrant media landscape of Osaka by leveraging my skills in editing, project management, and cross-cultural communication. This Resume reflects my commitment to excellence and adaptability in a dynamic environment.</w:t>
      </w:r>
    </w:p>
    <w:bookmarkEnd w:id="21"/>
    <w:bookmarkStart w:id="25" w:name="work-experience"/>
    <w:p>
      <w:pPr>
        <w:pStyle w:val="Heading2"/>
      </w:pPr>
      <w:r>
        <w:t xml:space="preserve">Work Experience</w:t>
      </w:r>
    </w:p>
    <w:bookmarkStart w:id="22" w:name="sr.-editor-xyz-media-group-osaka"/>
    <w:p>
      <w:pPr>
        <w:pStyle w:val="Heading3"/>
      </w:pPr>
      <w:r>
        <w:t xml:space="preserve">Sr. Editor | XYZ Media Group, Osaka</w:t>
      </w:r>
    </w:p>
    <w:p>
      <w:pPr>
        <w:pStyle w:val="FirstParagraph"/>
      </w:pPr>
      <w:r>
        <w:rPr>
          <w:bCs/>
          <w:b/>
        </w:rPr>
        <w:t xml:space="preserve">July 2018 – Present</w:t>
      </w:r>
    </w:p>
    <w:p>
      <w:pPr>
        <w:numPr>
          <w:ilvl w:val="0"/>
          <w:numId w:val="1001"/>
        </w:numPr>
        <w:pStyle w:val="Compact"/>
      </w:pPr>
      <w:r>
        <w:t xml:space="preserve">Overseeing the editorial process for print and digital publications, ensuring content adheres to Japan’s strict publishing standards and cultural sensitivities.</w:t>
      </w:r>
    </w:p>
    <w:p>
      <w:pPr>
        <w:numPr>
          <w:ilvl w:val="0"/>
          <w:numId w:val="1001"/>
        </w:numPr>
        <w:pStyle w:val="Compact"/>
      </w:pPr>
      <w:r>
        <w:t xml:space="preserve">Collaborating with writers, designers, and translators to produce cohesive, engaging materials for both domestic and international audiences in Japan Osaka.</w:t>
      </w:r>
    </w:p>
    <w:p>
      <w:pPr>
        <w:numPr>
          <w:ilvl w:val="0"/>
          <w:numId w:val="1001"/>
        </w:numPr>
        <w:pStyle w:val="Compact"/>
      </w:pPr>
      <w:r>
        <w:t xml:space="preserve">Implementing quality control measures that reduced editing errors by 30% over two years.</w:t>
      </w:r>
    </w:p>
    <w:p>
      <w:pPr>
        <w:numPr>
          <w:ilvl w:val="0"/>
          <w:numId w:val="1001"/>
        </w:numPr>
        <w:pStyle w:val="Compact"/>
      </w:pPr>
      <w:r>
        <w:t xml:space="preserve">Conducting workshops on effective writing techniques for Japanese content creators, emphasizing clarity and audience engagement.</w:t>
      </w:r>
    </w:p>
    <w:bookmarkEnd w:id="22"/>
    <w:bookmarkStart w:id="23" w:name="editor-abc-publications-tokyo"/>
    <w:p>
      <w:pPr>
        <w:pStyle w:val="Heading3"/>
      </w:pPr>
      <w:r>
        <w:t xml:space="preserve">Editor | ABC Publications, Tokyo</w:t>
      </w:r>
    </w:p>
    <w:p>
      <w:pPr>
        <w:pStyle w:val="FirstParagraph"/>
      </w:pPr>
      <w:r>
        <w:rPr>
          <w:bCs/>
          <w:b/>
        </w:rPr>
        <w:t xml:space="preserve">March 2015 – June 2018</w:t>
      </w:r>
    </w:p>
    <w:p>
      <w:pPr>
        <w:numPr>
          <w:ilvl w:val="0"/>
          <w:numId w:val="1002"/>
        </w:numPr>
        <w:pStyle w:val="Compact"/>
      </w:pPr>
      <w:r>
        <w:t xml:space="preserve">Editing manuscripts for books and journals, ensuring alignment with editorial guidelines and reader expectations in Japan.</w:t>
      </w:r>
    </w:p>
    <w:p>
      <w:pPr>
        <w:numPr>
          <w:ilvl w:val="0"/>
          <w:numId w:val="1002"/>
        </w:numPr>
        <w:pStyle w:val="Compact"/>
      </w:pPr>
      <w:r>
        <w:t xml:space="preserve">Managing a team of freelance editors to meet tight deadlines while maintaining high standards of accuracy and creativity.</w:t>
      </w:r>
    </w:p>
    <w:p>
      <w:pPr>
        <w:numPr>
          <w:ilvl w:val="0"/>
          <w:numId w:val="1002"/>
        </w:numPr>
        <w:pStyle w:val="Compact"/>
      </w:pPr>
      <w:r>
        <w:t xml:space="preserve">Developing a digital archive system that streamlined content retrieval for Osaka-based clients, improving efficiency by 25%.</w:t>
      </w:r>
    </w:p>
    <w:bookmarkEnd w:id="23"/>
    <w:bookmarkStart w:id="24" w:name="freelance-editor-remote-global-clients"/>
    <w:p>
      <w:pPr>
        <w:pStyle w:val="Heading3"/>
      </w:pPr>
      <w:r>
        <w:t xml:space="preserve">Freelance Editor | Remote (Global Clients)</w:t>
      </w:r>
    </w:p>
    <w:p>
      <w:pPr>
        <w:pStyle w:val="FirstParagraph"/>
      </w:pPr>
      <w:r>
        <w:rPr>
          <w:bCs/>
          <w:b/>
        </w:rPr>
        <w:t xml:space="preserve">January 2012 – February 2015</w:t>
      </w:r>
    </w:p>
    <w:p>
      <w:pPr>
        <w:numPr>
          <w:ilvl w:val="0"/>
          <w:numId w:val="1003"/>
        </w:numPr>
        <w:pStyle w:val="Compact"/>
      </w:pPr>
      <w:r>
        <w:t xml:space="preserve">Providing editing services for international clients, including academic papers, marketing materials, and technical documents.</w:t>
      </w:r>
    </w:p>
    <w:p>
      <w:pPr>
        <w:numPr>
          <w:ilvl w:val="0"/>
          <w:numId w:val="1003"/>
        </w:numPr>
        <w:pStyle w:val="Compact"/>
      </w:pPr>
      <w:r>
        <w:t xml:space="preserve">Adapting content to meet the linguistic and cultural requirements of Japanese audiences in Osaka and beyond.</w:t>
      </w:r>
    </w:p>
    <w:bookmarkEnd w:id="24"/>
    <w:bookmarkEnd w:id="25"/>
    <w:bookmarkStart w:id="28" w:name="educational-background"/>
    <w:p>
      <w:pPr>
        <w:pStyle w:val="Heading2"/>
      </w:pPr>
      <w:r>
        <w:t xml:space="preserve">Educational Background</w:t>
      </w:r>
    </w:p>
    <w:bookmarkStart w:id="26" w:name="Xe4d061bbe82bc2ca28ace47f188be762ae1d944"/>
    <w:p>
      <w:pPr>
        <w:pStyle w:val="Heading3"/>
      </w:pPr>
      <w:r>
        <w:t xml:space="preserve">Bachelor of Arts in Communications | University of Tokyo, Japan</w:t>
      </w:r>
    </w:p>
    <w:p>
      <w:pPr>
        <w:pStyle w:val="FirstParagraph"/>
      </w:pPr>
      <w:r>
        <w:rPr>
          <w:bCs/>
          <w:b/>
        </w:rPr>
        <w:t xml:space="preserve">Graduated: 2011</w:t>
      </w:r>
    </w:p>
    <w:p>
      <w:pPr>
        <w:pStyle w:val="BodyText"/>
      </w:pPr>
      <w:r>
        <w:t xml:space="preserve">Major in Media Studies with a focus on cross-cultural communication and editorial practices.</w:t>
      </w:r>
    </w:p>
    <w:bookmarkEnd w:id="26"/>
    <w:bookmarkStart w:id="27" w:name="X299fae904961546fc332ed9d5ab6e03eafabb66"/>
    <w:p>
      <w:pPr>
        <w:pStyle w:val="Heading3"/>
      </w:pPr>
      <w:r>
        <w:t xml:space="preserve">Certificate in Digital Editing | Osaka Institute of Technology, Japan</w:t>
      </w:r>
    </w:p>
    <w:p>
      <w:pPr>
        <w:pStyle w:val="FirstParagraph"/>
      </w:pPr>
      <w:r>
        <w:rPr>
          <w:bCs/>
          <w:b/>
        </w:rPr>
        <w:t xml:space="preserve">Completed: 2014</w:t>
      </w:r>
    </w:p>
    <w:p>
      <w:pPr>
        <w:pStyle w:val="BodyText"/>
      </w:pPr>
      <w:r>
        <w:t xml:space="preserve">Specialized training in digital content creation, including tools like Adobe InDesign and WordPress for publishing in Japan Osaka.</w:t>
      </w:r>
    </w:p>
    <w:bookmarkEnd w:id="27"/>
    <w:bookmarkEnd w:id="28"/>
    <w:bookmarkStart w:id="29"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structural editing across multiple formats (print, digital, multimedia).</w:t>
      </w:r>
    </w:p>
    <w:p>
      <w:pPr>
        <w:numPr>
          <w:ilvl w:val="0"/>
          <w:numId w:val="1004"/>
        </w:numPr>
        <w:pStyle w:val="Compact"/>
      </w:pPr>
      <w:r>
        <w:rPr>
          <w:bCs/>
          <w:b/>
        </w:rPr>
        <w:t xml:space="preserve">Languages:</w:t>
      </w:r>
      <w:r>
        <w:t xml:space="preserve"> </w:t>
      </w:r>
      <w:r>
        <w:t xml:space="preserve">Fluent in Japanese (N1 level) and English. Capable of translating and adapting content for the Japan Osaka market.</w:t>
      </w:r>
    </w:p>
    <w:p>
      <w:pPr>
        <w:numPr>
          <w:ilvl w:val="0"/>
          <w:numId w:val="1004"/>
        </w:numPr>
        <w:pStyle w:val="Compact"/>
      </w:pPr>
      <w:r>
        <w:rPr>
          <w:bCs/>
          <w:b/>
        </w:rPr>
        <w:t xml:space="preserve">Software:</w:t>
      </w:r>
      <w:r>
        <w:t xml:space="preserve"> </w:t>
      </w:r>
      <w:r>
        <w:t xml:space="preserve">Advanced skills in Adobe InDesign, Microsoft Office Suite, and content management systems (CMS) like WordPress.</w:t>
      </w:r>
    </w:p>
    <w:p>
      <w:pPr>
        <w:numPr>
          <w:ilvl w:val="0"/>
          <w:numId w:val="1004"/>
        </w:numPr>
        <w:pStyle w:val="Compact"/>
      </w:pPr>
      <w:r>
        <w:rPr>
          <w:bCs/>
          <w:b/>
        </w:rPr>
        <w:t xml:space="preserve">Cultural Competence:</w:t>
      </w:r>
      <w:r>
        <w:t xml:space="preserve"> </w:t>
      </w:r>
      <w:r>
        <w:t xml:space="preserve">Deep understanding of Japanese business etiquette, media trends, and reader preferences in Osaka.</w:t>
      </w:r>
    </w:p>
    <w:bookmarkEnd w:id="29"/>
    <w:bookmarkStart w:id="32" w:name="additional-information"/>
    <w:p>
      <w:pPr>
        <w:pStyle w:val="Heading2"/>
      </w:pPr>
      <w:r>
        <w:t xml:space="preserve">Additional Information</w:t>
      </w:r>
    </w:p>
    <w:bookmarkStart w:id="30" w:name="projects"/>
    <w:p>
      <w:pPr>
        <w:pStyle w:val="Heading3"/>
      </w:pPr>
      <w:r>
        <w:t xml:space="preserve">Projects</w:t>
      </w:r>
    </w:p>
    <w:p>
      <w:pPr>
        <w:pStyle w:val="FirstParagraph"/>
      </w:pPr>
      <w:r>
        <w:rPr>
          <w:bCs/>
          <w:b/>
        </w:rPr>
        <w:t xml:space="preserve">Osaka City Guidebook (2019):</w:t>
      </w:r>
      <w:r>
        <w:t xml:space="preserve"> </w:t>
      </w:r>
      <w:r>
        <w:t xml:space="preserve">Served as lead editor, ensuring cultural accuracy and readability for international tourists.</w:t>
      </w:r>
    </w:p>
    <w:p>
      <w:pPr>
        <w:pStyle w:val="BodyText"/>
      </w:pPr>
      <w:r>
        <w:rPr>
          <w:bCs/>
          <w:b/>
        </w:rPr>
        <w:t xml:space="preserve">Japanese Business Communication Manual (2020):</w:t>
      </w:r>
      <w:r>
        <w:t xml:space="preserve"> </w:t>
      </w:r>
      <w:r>
        <w:t xml:space="preserve">Collaborated with local experts to create a resource for foreign professionals in Osaka, focusing on clear and respectful communication.</w:t>
      </w:r>
    </w:p>
    <w:bookmarkEnd w:id="30"/>
    <w:bookmarkStart w:id="31" w:name="volunteer-work"/>
    <w:p>
      <w:pPr>
        <w:pStyle w:val="Heading3"/>
      </w:pPr>
      <w:r>
        <w:t xml:space="preserve">Volunteer Work</w:t>
      </w:r>
    </w:p>
    <w:p>
      <w:pPr>
        <w:pStyle w:val="FirstParagraph"/>
      </w:pPr>
      <w:r>
        <w:rPr>
          <w:bCs/>
          <w:b/>
        </w:rPr>
        <w:t xml:space="preserve">Editorial Mentor | Osaka University Press Club (2017–2019):</w:t>
      </w:r>
      <w:r>
        <w:t xml:space="preserve"> </w:t>
      </w:r>
      <w:r>
        <w:t xml:space="preserve">Guided students in refining their writing and editing skills for academic journals.</w:t>
      </w:r>
    </w:p>
    <w:bookmarkEnd w:id="31"/>
    <w:bookmarkEnd w:id="32"/>
    <w:bookmarkStart w:id="33" w:name="why-japan-osaka"/>
    <w:p>
      <w:pPr>
        <w:pStyle w:val="Heading2"/>
      </w:pPr>
      <w:r>
        <w:t xml:space="preserve">Why Japan Osaka?</w:t>
      </w:r>
    </w:p>
    <w:p>
      <w:pPr>
        <w:pStyle w:val="FirstParagraph"/>
      </w:pPr>
      <w:r>
        <w:t xml:space="preserve">This Resume highlights my dedication to the Editor role within Japan Osaka’s unique cultural and professional environment. The city’s blend of tradition and innovation makes it an ideal hub for content creation, where precision and creativity thrive. My experience in editing for Japanese audiences ensures that I can bridge global perspectives with local needs, delivering impactful content that resonates in Osaka. This Resume reflects my readiness to contribute to the editorial excellence of organizations in Japan Osaka while embracing the challenges and opportunities of this dynamic region.</w:t>
      </w:r>
    </w:p>
    <w:bookmarkEnd w:id="33"/>
    <w:p>
      <w:pPr>
        <w:pStyle w:val="BodyText"/>
      </w:pPr>
      <w:r>
        <w:t xml:space="preserve">© [Your Name] | Resume for Editor | Japan Osaka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Position in Japan Osaka</dc:title>
  <dc:creator/>
  <dc:language>en</dc:language>
  <cp:keywords/>
  <dcterms:created xsi:type="dcterms:W3CDTF">2026-07-17T22:51:18Z</dcterms:created>
  <dcterms:modified xsi:type="dcterms:W3CDTF">2026-07-17T22:51:18Z</dcterms:modified>
</cp:coreProperties>
</file>

<file path=docProps/custom.xml><?xml version="1.0" encoding="utf-8"?>
<Properties xmlns="http://schemas.openxmlformats.org/officeDocument/2006/custom-properties" xmlns:vt="http://schemas.openxmlformats.org/officeDocument/2006/docPropsVTypes"/>
</file>