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Editor</w:t>
      </w:r>
      <w:r>
        <w:t xml:space="preserve"> </w:t>
      </w:r>
      <w:r>
        <w:t xml:space="preserve">-</w:t>
      </w:r>
      <w:r>
        <w:t xml:space="preserve"> </w:t>
      </w:r>
      <w:r>
        <w:t xml:space="preserve">United</w:t>
      </w:r>
      <w:r>
        <w:t xml:space="preserve"> </w:t>
      </w:r>
      <w:r>
        <w:t xml:space="preserve">States</w:t>
      </w:r>
      <w:r>
        <w:t xml:space="preserve"> </w:t>
      </w:r>
      <w:r>
        <w:t xml:space="preserve">Miami</w:t>
      </w:r>
    </w:p>
    <w:bookmarkStart w:id="32" w:name="john-doe"/>
    <w:p>
      <w:pPr>
        <w:pStyle w:val="Heading1"/>
      </w:pPr>
      <w:r>
        <w:t xml:space="preserve">John Doe</w:t>
      </w:r>
    </w:p>
    <w:p>
      <w:pPr>
        <w:pStyle w:val="FirstParagraph"/>
      </w:pPr>
      <w:r>
        <w:rPr>
          <w:bCs/>
          <w:b/>
        </w:rPr>
        <w:t xml:space="preserve">Email:</w:t>
      </w:r>
      <w:r>
        <w:t xml:space="preserve"> </w:t>
      </w:r>
      <w:r>
        <w:t xml:space="preserve">johndoe@example.com |</w:t>
      </w:r>
      <w:r>
        <w:t xml:space="preserve"> </w:t>
      </w:r>
      <w:r>
        <w:rPr>
          <w:bCs/>
          <w:b/>
        </w:rPr>
        <w:t xml:space="preserve">Phone:</w:t>
      </w:r>
      <w:r>
        <w:t xml:space="preserve"> </w:t>
      </w:r>
      <w:r>
        <w:t xml:space="preserve">(305) 555-1234 |</w:t>
      </w:r>
      <w:r>
        <w:t xml:space="preserve"> </w:t>
      </w:r>
      <w:r>
        <w:rPr>
          <w:bCs/>
          <w:b/>
        </w:rPr>
        <w:t xml:space="preserve">Location:</w:t>
      </w:r>
      <w:r>
        <w:t xml:space="preserve"> </w:t>
      </w:r>
      <w:r>
        <w:t xml:space="preserve">Miami, United States</w:t>
      </w:r>
    </w:p>
    <w:bookmarkStart w:id="20" w:name="professional-summary"/>
    <w:p>
      <w:pPr>
        <w:pStyle w:val="Heading2"/>
      </w:pPr>
      <w:r>
        <w:t xml:space="preserve">Professional Summary</w:t>
      </w:r>
    </w:p>
    <w:p>
      <w:pPr>
        <w:pStyle w:val="FirstParagraph"/>
      </w:pPr>
      <w:r>
        <w:t xml:space="preserve">I am a dedicated and detail-oriented Editor with over 8 years of experience in the United States Miami area, specializing in content creation, copy editing, and editorial strategy. My work has been instrumental in shaping high-quality publications for both local and national audiences. I bring a deep understanding of the unique media landscape in Miami, where cultural diversity and dynamic storytelling are essential. With a strong foundation in journalism, digital content management, and project coordination, I thrive in fast-paced environments that require precision, creativity, and adaptability. My goal is to contribute my expertise to organizations in the United States Miami who value excellence in editorial work.</w:t>
      </w:r>
    </w:p>
    <w:bookmarkEnd w:id="20"/>
    <w:bookmarkStart w:id="21" w:name="core-competencies"/>
    <w:p>
      <w:pPr>
        <w:pStyle w:val="Heading2"/>
      </w:pPr>
      <w:r>
        <w:t xml:space="preserve">Core Competencies</w:t>
      </w:r>
    </w:p>
    <w:p>
      <w:pPr>
        <w:numPr>
          <w:ilvl w:val="0"/>
          <w:numId w:val="1001"/>
        </w:numPr>
        <w:pStyle w:val="Compact"/>
      </w:pPr>
      <w:r>
        <w:t xml:space="preserve">Advanced copy editing and proofreading skills</w:t>
      </w:r>
    </w:p>
    <w:p>
      <w:pPr>
        <w:numPr>
          <w:ilvl w:val="0"/>
          <w:numId w:val="1001"/>
        </w:numPr>
        <w:pStyle w:val="Compact"/>
      </w:pPr>
      <w:r>
        <w:t xml:space="preserve">Content strategy and audience engagement</w:t>
      </w:r>
    </w:p>
    <w:p>
      <w:pPr>
        <w:numPr>
          <w:ilvl w:val="0"/>
          <w:numId w:val="1001"/>
        </w:numPr>
        <w:pStyle w:val="Compact"/>
      </w:pPr>
      <w:r>
        <w:t xml:space="preserve">Digital publishing platforms (WordPress, Adobe InDesign)</w:t>
      </w:r>
    </w:p>
    <w:p>
      <w:pPr>
        <w:numPr>
          <w:ilvl w:val="0"/>
          <w:numId w:val="1001"/>
        </w:numPr>
        <w:pStyle w:val="Compact"/>
      </w:pPr>
      <w:r>
        <w:t xml:space="preserve">Collaboration with writers, designers, and stakeholders in Miami's media industry</w:t>
      </w:r>
    </w:p>
    <w:p>
      <w:pPr>
        <w:numPr>
          <w:ilvl w:val="0"/>
          <w:numId w:val="1001"/>
        </w:numPr>
        <w:pStyle w:val="Compact"/>
      </w:pPr>
      <w:r>
        <w:t xml:space="preserve">SEO optimization for digital content</w:t>
      </w:r>
    </w:p>
    <w:p>
      <w:pPr>
        <w:numPr>
          <w:ilvl w:val="0"/>
          <w:numId w:val="1001"/>
        </w:numPr>
        <w:pStyle w:val="Compact"/>
      </w:pPr>
      <w:r>
        <w:t xml:space="preserve">Cultural awareness of United States Miami's diverse communities</w:t>
      </w:r>
    </w:p>
    <w:bookmarkEnd w:id="21"/>
    <w:bookmarkStart w:id="25" w:name="professional-experience"/>
    <w:p>
      <w:pPr>
        <w:pStyle w:val="Heading2"/>
      </w:pPr>
      <w:r>
        <w:t xml:space="preserve">Professional Experience</w:t>
      </w:r>
    </w:p>
    <w:bookmarkStart w:id="22" w:name="X97a15315e82cd78aecb39fc26136add7abaf2a3"/>
    <w:p>
      <w:pPr>
        <w:pStyle w:val="Heading3"/>
      </w:pPr>
      <w:r>
        <w:t xml:space="preserve">Senior Editor, Miami Daily News (United States Miami)</w:t>
      </w:r>
    </w:p>
    <w:p>
      <w:pPr>
        <w:pStyle w:val="FirstParagraph"/>
      </w:pPr>
      <w:r>
        <w:rPr>
          <w:iCs/>
          <w:i/>
        </w:rPr>
        <w:t xml:space="preserve">January 2019 – Present</w:t>
      </w:r>
    </w:p>
    <w:p>
      <w:pPr>
        <w:numPr>
          <w:ilvl w:val="0"/>
          <w:numId w:val="1002"/>
        </w:numPr>
        <w:pStyle w:val="Compact"/>
      </w:pPr>
      <w:r>
        <w:t xml:space="preserve">Oversee the editorial process for daily content, ensuring accuracy, clarity, and adherence to brand voice.</w:t>
      </w:r>
    </w:p>
    <w:p>
      <w:pPr>
        <w:numPr>
          <w:ilvl w:val="0"/>
          <w:numId w:val="1002"/>
        </w:numPr>
        <w:pStyle w:val="Compact"/>
      </w:pPr>
      <w:r>
        <w:t xml:space="preserve">Collaborate with journalists and contributors to refine articles for print and digital platforms in Miami.</w:t>
      </w:r>
    </w:p>
    <w:p>
      <w:pPr>
        <w:numPr>
          <w:ilvl w:val="0"/>
          <w:numId w:val="1002"/>
        </w:numPr>
        <w:pStyle w:val="Compact"/>
      </w:pPr>
      <w:r>
        <w:t xml:space="preserve">Led a team of 5 editors to streamline workflows, reducing turnaround time by 20% in 2021.</w:t>
      </w:r>
    </w:p>
    <w:p>
      <w:pPr>
        <w:numPr>
          <w:ilvl w:val="0"/>
          <w:numId w:val="1002"/>
        </w:numPr>
        <w:pStyle w:val="Compact"/>
      </w:pPr>
      <w:r>
        <w:t xml:space="preserve">Developed content strategies that increased online readership by 35% within two years, focusing on local news and community stories in the United States Miami area.</w:t>
      </w:r>
    </w:p>
    <w:p>
      <w:pPr>
        <w:numPr>
          <w:ilvl w:val="0"/>
          <w:numId w:val="1002"/>
        </w:numPr>
        <w:pStyle w:val="Compact"/>
      </w:pPr>
      <w:r>
        <w:t xml:space="preserve">Mentored junior editors and provided training on best practices for editorial standards in a multicultural environment.</w:t>
      </w:r>
    </w:p>
    <w:bookmarkEnd w:id="22"/>
    <w:bookmarkStart w:id="23" w:name="X03749d9d446c46aefadaabe2e98bfaf29a8eb28"/>
    <w:p>
      <w:pPr>
        <w:pStyle w:val="Heading3"/>
      </w:pPr>
      <w:r>
        <w:t xml:space="preserve">Editorial Assistant, Miami Weekly (United States Miami)</w:t>
      </w:r>
    </w:p>
    <w:p>
      <w:pPr>
        <w:pStyle w:val="FirstParagraph"/>
      </w:pPr>
      <w:r>
        <w:rPr>
          <w:iCs/>
          <w:i/>
        </w:rPr>
        <w:t xml:space="preserve">June 2016 – December 2018</w:t>
      </w:r>
    </w:p>
    <w:p>
      <w:pPr>
        <w:numPr>
          <w:ilvl w:val="0"/>
          <w:numId w:val="1003"/>
        </w:numPr>
        <w:pStyle w:val="Compact"/>
      </w:pPr>
      <w:r>
        <w:t xml:space="preserve">Assisted senior editors in proofreading and formatting articles for print and digital editions.</w:t>
      </w:r>
    </w:p>
    <w:p>
      <w:pPr>
        <w:numPr>
          <w:ilvl w:val="0"/>
          <w:numId w:val="1003"/>
        </w:numPr>
        <w:pStyle w:val="Compact"/>
      </w:pPr>
      <w:r>
        <w:t xml:space="preserve">Conducted research on local events, culture, and trends to support editorial content in the United States Miami region.</w:t>
      </w:r>
    </w:p>
    <w:p>
      <w:pPr>
        <w:numPr>
          <w:ilvl w:val="0"/>
          <w:numId w:val="1003"/>
        </w:numPr>
        <w:pStyle w:val="Compact"/>
      </w:pPr>
      <w:r>
        <w:t xml:space="preserve">Managed the publication’s social media accounts, increasing engagement by 25% through targeted content strategies.</w:t>
      </w:r>
    </w:p>
    <w:p>
      <w:pPr>
        <w:numPr>
          <w:ilvl w:val="0"/>
          <w:numId w:val="1003"/>
        </w:numPr>
        <w:pStyle w:val="Compact"/>
      </w:pPr>
      <w:r>
        <w:t xml:space="preserve">Collaborated with writers to ensure consistency in tone and style for a diverse audience across Miami’s communities.</w:t>
      </w:r>
    </w:p>
    <w:bookmarkEnd w:id="23"/>
    <w:bookmarkStart w:id="24" w:name="freelance-editor-united-states-miami"/>
    <w:p>
      <w:pPr>
        <w:pStyle w:val="Heading3"/>
      </w:pPr>
      <w:r>
        <w:t xml:space="preserve">Freelance Editor (United States Miami)</w:t>
      </w:r>
    </w:p>
    <w:p>
      <w:pPr>
        <w:pStyle w:val="FirstParagraph"/>
      </w:pPr>
      <w:r>
        <w:rPr>
          <w:iCs/>
          <w:i/>
        </w:rPr>
        <w:t xml:space="preserve">January 2015 – May 2016</w:t>
      </w:r>
    </w:p>
    <w:p>
      <w:pPr>
        <w:numPr>
          <w:ilvl w:val="0"/>
          <w:numId w:val="1004"/>
        </w:numPr>
        <w:pStyle w:val="Compact"/>
      </w:pPr>
      <w:r>
        <w:t xml:space="preserve">Provided editing services for independent publishers, local businesses, and non-profits in the United States Miami area.</w:t>
      </w:r>
    </w:p>
    <w:p>
      <w:pPr>
        <w:numPr>
          <w:ilvl w:val="0"/>
          <w:numId w:val="1004"/>
        </w:numPr>
        <w:pStyle w:val="Compact"/>
      </w:pPr>
      <w:r>
        <w:t xml:space="preserve">Customized content to meet client objectives, including marketing materials, blogs, and academic manuscripts.</w:t>
      </w:r>
    </w:p>
    <w:p>
      <w:pPr>
        <w:numPr>
          <w:ilvl w:val="0"/>
          <w:numId w:val="1004"/>
        </w:numPr>
        <w:pStyle w:val="Compact"/>
      </w:pPr>
      <w:r>
        <w:t xml:space="preserve">Worked remotely with clients while maintaining a strong presence in Miami’s editorial community through networking events and collaborations.</w:t>
      </w:r>
    </w:p>
    <w:bookmarkEnd w:id="24"/>
    <w:bookmarkEnd w:id="25"/>
    <w:bookmarkStart w:id="26" w:name="education"/>
    <w:p>
      <w:pPr>
        <w:pStyle w:val="Heading2"/>
      </w:pPr>
      <w:r>
        <w:t xml:space="preserve">Education</w:t>
      </w:r>
    </w:p>
    <w:p>
      <w:pPr>
        <w:pStyle w:val="FirstParagraph"/>
      </w:pPr>
      <w:r>
        <w:rPr>
          <w:bCs/>
          <w:b/>
        </w:rPr>
        <w:t xml:space="preserve">Bachelor of Arts in Journalism</w:t>
      </w:r>
      <w:r>
        <w:t xml:space="preserve">, University of Miami, Coral Gables, FL</w:t>
      </w:r>
      <w:r>
        <w:br/>
      </w:r>
      <w:r>
        <w:rPr>
          <w:iCs/>
          <w:i/>
        </w:rPr>
        <w:t xml:space="preserve">Graduated: May 2014</w:t>
      </w:r>
    </w:p>
    <w:p>
      <w:pPr>
        <w:pStyle w:val="BodyText"/>
      </w:pPr>
      <w:r>
        <w:rPr>
          <w:bCs/>
          <w:b/>
        </w:rPr>
        <w:t xml:space="preserve">Certificate in Digital Editing and Content Strategy</w:t>
      </w:r>
      <w:r>
        <w:t xml:space="preserve">, Florida International University, Miami, FL</w:t>
      </w:r>
      <w:r>
        <w:br/>
      </w:r>
      <w:r>
        <w:rPr>
          <w:iCs/>
          <w:i/>
        </w:rPr>
        <w:t xml:space="preserve">Completed: December 2017</w:t>
      </w:r>
    </w:p>
    <w:bookmarkEnd w:id="26"/>
    <w:bookmarkStart w:id="27" w:name="professional-affiliations"/>
    <w:p>
      <w:pPr>
        <w:pStyle w:val="Heading2"/>
      </w:pPr>
      <w:r>
        <w:t xml:space="preserve">Professional Affiliations</w:t>
      </w:r>
    </w:p>
    <w:p>
      <w:pPr>
        <w:numPr>
          <w:ilvl w:val="0"/>
          <w:numId w:val="1005"/>
        </w:numPr>
        <w:pStyle w:val="Compact"/>
      </w:pPr>
      <w:r>
        <w:t xml:space="preserve">American Society of Journalists and Authors (ASJA)</w:t>
      </w:r>
    </w:p>
    <w:p>
      <w:pPr>
        <w:numPr>
          <w:ilvl w:val="0"/>
          <w:numId w:val="1005"/>
        </w:numPr>
        <w:pStyle w:val="Compact"/>
      </w:pPr>
      <w:r>
        <w:t xml:space="preserve">Miami Editors Association (MEA)</w:t>
      </w:r>
    </w:p>
    <w:p>
      <w:pPr>
        <w:numPr>
          <w:ilvl w:val="0"/>
          <w:numId w:val="1005"/>
        </w:numPr>
        <w:pStyle w:val="Compact"/>
      </w:pPr>
      <w:r>
        <w:t xml:space="preserve">International Federation of Library Associations and Institutions (IFLA) – Member</w:t>
      </w:r>
    </w:p>
    <w:bookmarkEnd w:id="27"/>
    <w:bookmarkStart w:id="28" w:name="notable-projects"/>
    <w:p>
      <w:pPr>
        <w:pStyle w:val="Heading2"/>
      </w:pPr>
      <w:r>
        <w:t xml:space="preserve">Notable Projects</w:t>
      </w:r>
    </w:p>
    <w:p>
      <w:pPr>
        <w:pStyle w:val="FirstParagraph"/>
      </w:pPr>
      <w:r>
        <w:rPr>
          <w:bCs/>
          <w:b/>
        </w:rPr>
        <w:t xml:space="preserve">Miami Voices Project</w:t>
      </w:r>
      <w:r>
        <w:t xml:space="preserve"> </w:t>
      </w:r>
      <w:r>
        <w:t xml:space="preserve">– 2019</w:t>
      </w:r>
      <w:r>
        <w:br/>
      </w:r>
      <w:r>
        <w:t xml:space="preserve">Spearheaded a community-driven editorial initiative to highlight stories from underrepresented groups in the United States Miami area. The project received recognition from local media outlets and contributed to increased diversity in publication content.</w:t>
      </w:r>
    </w:p>
    <w:p>
      <w:pPr>
        <w:pStyle w:val="BodyText"/>
      </w:pPr>
      <w:r>
        <w:rPr>
          <w:bCs/>
          <w:b/>
        </w:rPr>
        <w:t xml:space="preserve">Digital Transformation of Miami Daily News</w:t>
      </w:r>
      <w:r>
        <w:t xml:space="preserve"> </w:t>
      </w:r>
      <w:r>
        <w:t xml:space="preserve">– 2020</w:t>
      </w:r>
      <w:r>
        <w:br/>
      </w:r>
      <w:r>
        <w:t xml:space="preserve">Played a key role in migrating editorial workflows to a digital-first platform, improving efficiency and expanding the publication’s reach across the United States Miami region.</w:t>
      </w:r>
    </w:p>
    <w:bookmarkEnd w:id="28"/>
    <w:bookmarkStart w:id="29" w:name="awards-and-recognition"/>
    <w:p>
      <w:pPr>
        <w:pStyle w:val="Heading2"/>
      </w:pPr>
      <w:r>
        <w:t xml:space="preserve">Awards and Recognition</w:t>
      </w:r>
    </w:p>
    <w:p>
      <w:pPr>
        <w:numPr>
          <w:ilvl w:val="0"/>
          <w:numId w:val="1006"/>
        </w:numPr>
        <w:pStyle w:val="Compact"/>
      </w:pPr>
      <w:r>
        <w:t xml:space="preserve">Winner of the 2021 Miami Media Excellence Award for Editorial Leadership</w:t>
      </w:r>
    </w:p>
    <w:p>
      <w:pPr>
        <w:numPr>
          <w:ilvl w:val="0"/>
          <w:numId w:val="1006"/>
        </w:numPr>
        <w:pStyle w:val="Compact"/>
      </w:pPr>
      <w:r>
        <w:t xml:space="preserve">Finalist for the 2018 Florida Journalism Award in Best Editing</w:t>
      </w:r>
    </w:p>
    <w:bookmarkEnd w:id="29"/>
    <w:bookmarkStart w:id="30" w:name="languages"/>
    <w:p>
      <w:pPr>
        <w:pStyle w:val="Heading2"/>
      </w:pPr>
      <w:r>
        <w:t xml:space="preserve">Languages</w:t>
      </w:r>
    </w:p>
    <w:p>
      <w:pPr>
        <w:numPr>
          <w:ilvl w:val="0"/>
          <w:numId w:val="1007"/>
        </w:numPr>
        <w:pStyle w:val="Compact"/>
      </w:pPr>
      <w:r>
        <w:t xml:space="preserve">English (Native)</w:t>
      </w:r>
    </w:p>
    <w:p>
      <w:pPr>
        <w:numPr>
          <w:ilvl w:val="0"/>
          <w:numId w:val="1007"/>
        </w:numPr>
        <w:pStyle w:val="Compact"/>
      </w:pPr>
      <w:r>
        <w:t xml:space="preserve">Spanish (Fluent)</w:t>
      </w:r>
    </w:p>
    <w:p>
      <w:pPr>
        <w:numPr>
          <w:ilvl w:val="0"/>
          <w:numId w:val="1007"/>
        </w:numPr>
        <w:pStyle w:val="Compact"/>
      </w:pPr>
      <w:r>
        <w:t xml:space="preserve">French (Basic)</w:t>
      </w:r>
    </w:p>
    <w:bookmarkEnd w:id="30"/>
    <w:bookmarkStart w:id="31" w:name="references"/>
    <w:p>
      <w:pPr>
        <w:pStyle w:val="Heading2"/>
      </w:pPr>
      <w:r>
        <w:t xml:space="preserve">References</w:t>
      </w:r>
    </w:p>
    <w:p>
      <w:pPr>
        <w:pStyle w:val="FirstParagraph"/>
      </w:pPr>
      <w:r>
        <w:t xml:space="preserve">Available upon request. Contact John Doe at johndoe@example.com or (305) 555-1234.</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Editor - United States Miami</dc:title>
  <dc:creator/>
  <cp:keywords/>
  <dcterms:created xsi:type="dcterms:W3CDTF">2026-07-23T02:00:53Z</dcterms:created>
  <dcterms:modified xsi:type="dcterms:W3CDTF">2026-07-23T02:00:53Z</dcterms:modified>
</cp:coreProperties>
</file>

<file path=docProps/custom.xml><?xml version="1.0" encoding="utf-8"?>
<Properties xmlns="http://schemas.openxmlformats.org/officeDocument/2006/custom-properties" xmlns:vt="http://schemas.openxmlformats.org/officeDocument/2006/docPropsVTypes"/>
</file>