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1" w:name="resume"/>
    <w:p>
      <w:pPr>
        <w:pStyle w:val="Heading1"/>
      </w:pPr>
      <w:r>
        <w:t xml:space="preserve">Resume</w:t>
      </w:r>
    </w:p>
    <w:bookmarkStart w:id="20" w:name="editor---united-states-new-york-city"/>
    <w:p>
      <w:pPr>
        <w:pStyle w:val="Heading2"/>
      </w:pPr>
      <w:r>
        <w:t xml:space="preserve">Editor - United States New York City</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and detail-oriented Editor with over 8 years of experience in the dynamic media landscape of New York City. Specializing in editorial strategy, content optimization, and cross-platform storytelling, I have consistently delivered high-quality work for leading publications and brands across the United States. My expertise spans print, digital, and multimedia formats, with a strong focus on maintaining editorial integrity while adapting to the fast-paced demands of NYC's media industry. A passionate advocate for clear communication and innovative content creation, I bring a unique blend of creativity and technical precision to every project.</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The New York Chronicle</w:t>
      </w:r>
      <w:r>
        <w:t xml:space="preserve"> </w:t>
      </w:r>
      <w:r>
        <w:t xml:space="preserve">- New York City, United States</w:t>
      </w:r>
      <w:r>
        <w:br/>
      </w:r>
      <w:r>
        <w:rPr>
          <w:iCs/>
          <w:i/>
        </w:rPr>
        <w:t xml:space="preserve">January 2019 – Present</w:t>
      </w:r>
    </w:p>
    <w:p>
      <w:pPr>
        <w:numPr>
          <w:ilvl w:val="0"/>
          <w:numId w:val="1001"/>
        </w:numPr>
        <w:pStyle w:val="Compact"/>
      </w:pPr>
      <w:r>
        <w:t xml:space="preserve">Led a team of 10 editors to manage content workflows for print and digital publications, ensuring alignment with the publication’s editorial standards and audience engagement goals in NYC.</w:t>
      </w:r>
    </w:p>
    <w:p>
      <w:pPr>
        <w:numPr>
          <w:ilvl w:val="0"/>
          <w:numId w:val="1001"/>
        </w:numPr>
        <w:pStyle w:val="Compact"/>
      </w:pPr>
      <w:r>
        <w:t xml:space="preserve">Collaborated with writers, designers, and producers to refine articles, features, and multimedia content for The New York Chronicle’s flagship website and quarterly print editions.</w:t>
      </w:r>
    </w:p>
    <w:p>
      <w:pPr>
        <w:numPr>
          <w:ilvl w:val="0"/>
          <w:numId w:val="1001"/>
        </w:numPr>
        <w:pStyle w:val="Compact"/>
      </w:pPr>
      <w:r>
        <w:t xml:space="preserve">Implemented a data-driven approach to editing by analyzing reader analytics to identify high-performing content trends and adjust editorial strategies accordingly.</w:t>
      </w:r>
    </w:p>
    <w:p>
      <w:pPr>
        <w:numPr>
          <w:ilvl w:val="0"/>
          <w:numId w:val="1001"/>
        </w:numPr>
        <w:pStyle w:val="Compact"/>
      </w:pPr>
      <w:r>
        <w:t xml:space="preserve">Reduced editorial turnaround time by 25% through the introduction of streamlined workflows and automated proofreading tools, enhancing efficiency in a fast-paced New York City media environment.</w:t>
      </w:r>
    </w:p>
    <w:p>
      <w:pPr>
        <w:numPr>
          <w:ilvl w:val="0"/>
          <w:numId w:val="1001"/>
        </w:numPr>
        <w:pStyle w:val="Compact"/>
      </w:pPr>
      <w:r>
        <w:t xml:space="preserve">Served as the primary editor for investigative pieces that received regional recognition, including a Pulitzer-finalist article on urban development in NYC neighborhoods.</w:t>
      </w:r>
    </w:p>
    <w:bookmarkEnd w:id="22"/>
    <w:bookmarkStart w:id="23" w:name="editorial-assistant"/>
    <w:p>
      <w:pPr>
        <w:pStyle w:val="Heading3"/>
      </w:pPr>
      <w:r>
        <w:t xml:space="preserve">Editorial Assistant</w:t>
      </w:r>
    </w:p>
    <w:p>
      <w:pPr>
        <w:pStyle w:val="FirstParagraph"/>
      </w:pPr>
      <w:r>
        <w:rPr>
          <w:bCs/>
          <w:b/>
        </w:rPr>
        <w:t xml:space="preserve">Vogue Magazine (US Edition)</w:t>
      </w:r>
      <w:r>
        <w:t xml:space="preserve"> </w:t>
      </w:r>
      <w:r>
        <w:t xml:space="preserve">- New York City, United States</w:t>
      </w:r>
      <w:r>
        <w:br/>
      </w:r>
      <w:r>
        <w:rPr>
          <w:iCs/>
          <w:i/>
        </w:rPr>
        <w:t xml:space="preserve">June 2016 – December 2018</w:t>
      </w:r>
    </w:p>
    <w:p>
      <w:pPr>
        <w:numPr>
          <w:ilvl w:val="0"/>
          <w:numId w:val="1002"/>
        </w:numPr>
        <w:pStyle w:val="Compact"/>
      </w:pPr>
      <w:r>
        <w:t xml:space="preserve">Assisted senior editors in proofreading and formatting articles, ensuring adherence to Vogue’s editorial style guide and high standards of quality.</w:t>
      </w:r>
    </w:p>
    <w:p>
      <w:pPr>
        <w:numPr>
          <w:ilvl w:val="0"/>
          <w:numId w:val="1002"/>
        </w:numPr>
        <w:pStyle w:val="Compact"/>
      </w:pPr>
      <w:r>
        <w:t xml:space="preserve">Supported the development of digital content for Vogue.com, including blog posts, video scripts, and social media campaigns tailored to NYC’s fashion-conscious audience.</w:t>
      </w:r>
    </w:p>
    <w:p>
      <w:pPr>
        <w:numPr>
          <w:ilvl w:val="0"/>
          <w:numId w:val="1002"/>
        </w:numPr>
        <w:pStyle w:val="Compact"/>
      </w:pPr>
      <w:r>
        <w:t xml:space="preserve">Conducted research on emerging trends in fashion and culture to contribute to editorial calendars and content strategies for New York-based events.</w:t>
      </w:r>
    </w:p>
    <w:p>
      <w:pPr>
        <w:numPr>
          <w:ilvl w:val="0"/>
          <w:numId w:val="1002"/>
        </w:numPr>
        <w:pStyle w:val="Compact"/>
      </w:pPr>
      <w:r>
        <w:t xml:space="preserve">Collaborated with photographers and designers to ensure visual consistency across print spreads, contributing to the magazine’s reputation as a leader in NYC’s fashion industry.</w:t>
      </w:r>
    </w:p>
    <w:bookmarkEnd w:id="23"/>
    <w:bookmarkStart w:id="24" w:name="freelance-editor"/>
    <w:p>
      <w:pPr>
        <w:pStyle w:val="Heading3"/>
      </w:pPr>
      <w:r>
        <w:t xml:space="preserve">Freelance Editor</w:t>
      </w:r>
    </w:p>
    <w:p>
      <w:pPr>
        <w:pStyle w:val="FirstParagraph"/>
      </w:pPr>
      <w:r>
        <w:rPr>
          <w:bCs/>
          <w:b/>
        </w:rPr>
        <w:t xml:space="preserve">Publishing House LLC</w:t>
      </w:r>
      <w:r>
        <w:t xml:space="preserve"> </w:t>
      </w:r>
      <w:r>
        <w:t xml:space="preserve">- New York City, United States</w:t>
      </w:r>
      <w:r>
        <w:br/>
      </w:r>
      <w:r>
        <w:rPr>
          <w:iCs/>
          <w:i/>
        </w:rPr>
        <w:t xml:space="preserve">January 2015 – May 2016</w:t>
      </w:r>
    </w:p>
    <w:p>
      <w:pPr>
        <w:numPr>
          <w:ilvl w:val="0"/>
          <w:numId w:val="1003"/>
        </w:numPr>
        <w:pStyle w:val="Compact"/>
      </w:pPr>
      <w:r>
        <w:t xml:space="preserve">Provided editing services for a diverse range of clients, including independent authors, startups, and nonprofits based in the United States.</w:t>
      </w:r>
    </w:p>
    <w:p>
      <w:pPr>
        <w:numPr>
          <w:ilvl w:val="0"/>
          <w:numId w:val="1003"/>
        </w:numPr>
        <w:pStyle w:val="Compact"/>
      </w:pPr>
      <w:r>
        <w:t xml:space="preserve">Specialized in content development for digital platforms, including websites and e-books, with a focus on clarity and audience engagement.</w:t>
      </w:r>
    </w:p>
    <w:p>
      <w:pPr>
        <w:numPr>
          <w:ilvl w:val="0"/>
          <w:numId w:val="1003"/>
        </w:numPr>
        <w:pStyle w:val="Compact"/>
      </w:pPr>
      <w:r>
        <w:t xml:space="preserve">Developed editorial guidelines for clients to ensure consistency in tone and style across all publications.</w:t>
      </w:r>
    </w:p>
    <w:p>
      <w:pPr>
        <w:numPr>
          <w:ilvl w:val="0"/>
          <w:numId w:val="1003"/>
        </w:numPr>
        <w:pStyle w:val="Compact"/>
      </w:pPr>
      <w:r>
        <w:t xml:space="preserve">Received consistent positive feedback from clients in New York City, leading to long-term collaborations on high-profile projects.</w:t>
      </w:r>
    </w:p>
    <w:bookmarkEnd w:id="24"/>
    <w:bookmarkEnd w:id="25"/>
    <w:bookmarkStart w:id="26" w:name="education"/>
    <w:p>
      <w:pPr>
        <w:pStyle w:val="Heading2"/>
      </w:pPr>
      <w:r>
        <w:t xml:space="preserve">Education</w:t>
      </w:r>
    </w:p>
    <w:p>
      <w:pPr>
        <w:pStyle w:val="FirstParagraph"/>
      </w:pPr>
      <w:r>
        <w:rPr>
          <w:bCs/>
          <w:b/>
        </w:rPr>
        <w:t xml:space="preserve">Bachelor of Arts in Journalism</w:t>
      </w:r>
      <w:r>
        <w:br/>
      </w:r>
      <w:r>
        <w:t xml:space="preserve">New York University (NYU) - New York City, United States</w:t>
      </w:r>
      <w:r>
        <w:br/>
      </w:r>
      <w:r>
        <w:rPr>
          <w:iCs/>
          <w:i/>
        </w:rPr>
        <w:t xml:space="preserve">Graduated: May 2014</w:t>
      </w:r>
    </w:p>
    <w:p>
      <w:pPr>
        <w:numPr>
          <w:ilvl w:val="0"/>
          <w:numId w:val="1004"/>
        </w:numPr>
        <w:pStyle w:val="Compact"/>
      </w:pPr>
      <w:r>
        <w:t xml:space="preserve">Courses included media law, digital storytelling, and editorial strategy, with a focus on the unique challenges of reporting in urban environments.</w:t>
      </w:r>
    </w:p>
    <w:p>
      <w:pPr>
        <w:numPr>
          <w:ilvl w:val="0"/>
          <w:numId w:val="1004"/>
        </w:numPr>
        <w:pStyle w:val="Compact"/>
      </w:pPr>
      <w:r>
        <w:t xml:space="preserve">Participated in internships at The New York Times and NYU’s student-run newspaper, The Daily Ticker.</w:t>
      </w:r>
    </w:p>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Content editing, copywriting, proofreading, and manuscript development.</w:t>
      </w:r>
    </w:p>
    <w:p>
      <w:pPr>
        <w:numPr>
          <w:ilvl w:val="0"/>
          <w:numId w:val="1005"/>
        </w:numPr>
        <w:pStyle w:val="Compact"/>
      </w:pPr>
      <w:r>
        <w:rPr>
          <w:bCs/>
          <w:b/>
        </w:rPr>
        <w:t xml:space="preserve">Digital Tools:</w:t>
      </w:r>
      <w:r>
        <w:t xml:space="preserve"> </w:t>
      </w:r>
      <w:r>
        <w:t xml:space="preserve">Adobe InDesign, Microsoft Word, Google Docs, and content management systems (CMS) such as WordPress and Drupal.</w:t>
      </w:r>
    </w:p>
    <w:p>
      <w:pPr>
        <w:numPr>
          <w:ilvl w:val="0"/>
          <w:numId w:val="1005"/>
        </w:numPr>
        <w:pStyle w:val="Compact"/>
      </w:pPr>
      <w:r>
        <w:rPr>
          <w:bCs/>
          <w:b/>
        </w:rPr>
        <w:t xml:space="preserve">Data Analysis:</w:t>
      </w:r>
      <w:r>
        <w:t xml:space="preserve"> </w:t>
      </w:r>
      <w:r>
        <w:t xml:space="preserve">Proficient in using analytics tools to track content performance and reader engagement.</w:t>
      </w:r>
    </w:p>
    <w:p>
      <w:pPr>
        <w:numPr>
          <w:ilvl w:val="0"/>
          <w:numId w:val="1005"/>
        </w:numPr>
        <w:pStyle w:val="Compact"/>
      </w:pPr>
      <w:r>
        <w:rPr>
          <w:bCs/>
          <w:b/>
        </w:rPr>
        <w:t xml:space="preserve">Communication:</w:t>
      </w:r>
      <w:r>
        <w:t xml:space="preserve"> </w:t>
      </w:r>
      <w:r>
        <w:t xml:space="preserve">Strong interpersonal skills for collaborating with writers, designers, and stakeholders in a fast-paced NYC environment.</w:t>
      </w:r>
    </w:p>
    <w:p>
      <w:pPr>
        <w:numPr>
          <w:ilvl w:val="0"/>
          <w:numId w:val="1005"/>
        </w:numPr>
        <w:pStyle w:val="Compact"/>
      </w:pPr>
      <w:r>
        <w:rPr>
          <w:bCs/>
          <w:b/>
        </w:rPr>
        <w:t xml:space="preserve">Languages:</w:t>
      </w:r>
      <w:r>
        <w:t xml:space="preserve"> </w:t>
      </w:r>
      <w:r>
        <w:t xml:space="preserve">Fluent in English; basic proficiency in Spanish.</w:t>
      </w:r>
    </w:p>
    <w:bookmarkEnd w:id="27"/>
    <w:bookmarkStart w:id="28" w:name="certifications"/>
    <w:p>
      <w:pPr>
        <w:pStyle w:val="Heading2"/>
      </w:pPr>
      <w:r>
        <w:t xml:space="preserve">Certifications</w:t>
      </w:r>
    </w:p>
    <w:p>
      <w:pPr>
        <w:pStyle w:val="FirstParagraph"/>
      </w:pPr>
      <w:r>
        <w:rPr>
          <w:bCs/>
          <w:b/>
        </w:rPr>
        <w:t xml:space="preserve">Copyediting Certification</w:t>
      </w:r>
      <w:r>
        <w:br/>
      </w:r>
      <w:r>
        <w:t xml:space="preserve">The Publishing Training Centre - New York City, United States</w:t>
      </w:r>
      <w:r>
        <w:br/>
      </w:r>
      <w:r>
        <w:rPr>
          <w:iCs/>
          <w:i/>
        </w:rPr>
        <w:t xml:space="preserve">Completed: July 2018</w:t>
      </w:r>
    </w:p>
    <w:p>
      <w:pPr>
        <w:pStyle w:val="BodyText"/>
      </w:pPr>
      <w:r>
        <w:rPr>
          <w:bCs/>
          <w:b/>
        </w:rPr>
        <w:t xml:space="preserve">Social Media Management for Editors</w:t>
      </w:r>
      <w:r>
        <w:br/>
      </w:r>
      <w:r>
        <w:t xml:space="preserve">Coursera - Online Course</w:t>
      </w:r>
      <w:r>
        <w:br/>
      </w:r>
      <w:r>
        <w:rPr>
          <w:iCs/>
          <w:i/>
        </w:rPr>
        <w:t xml:space="preserve">Completed: June 2020</w:t>
      </w:r>
    </w:p>
    <w:bookmarkEnd w:id="28"/>
    <w:bookmarkStart w:id="29" w:name="additional-information"/>
    <w:p>
      <w:pPr>
        <w:pStyle w:val="Heading2"/>
      </w:pPr>
      <w:r>
        <w:t xml:space="preserve">Additional Information</w:t>
      </w:r>
    </w:p>
    <w:p>
      <w:pPr>
        <w:numPr>
          <w:ilvl w:val="0"/>
          <w:numId w:val="1006"/>
        </w:numPr>
        <w:pStyle w:val="Compact"/>
      </w:pPr>
      <w:r>
        <w:rPr>
          <w:bCs/>
          <w:b/>
        </w:rPr>
        <w:t xml:space="preserve">Portfolio:</w:t>
      </w:r>
      <w:r>
        <w:t xml:space="preserve"> </w:t>
      </w:r>
      <w:r>
        <w:t xml:space="preserve">[www.janedoeeditor.com](http://www.janedoeeditor.com) – A curated collection of editing work, including articles, books, and digital content tailored for New York City audiences.</w:t>
      </w:r>
    </w:p>
    <w:p>
      <w:pPr>
        <w:numPr>
          <w:ilvl w:val="0"/>
          <w:numId w:val="1006"/>
        </w:numPr>
        <w:pStyle w:val="Compact"/>
      </w:pPr>
      <w:r>
        <w:rPr>
          <w:bCs/>
          <w:b/>
        </w:rPr>
        <w:t xml:space="preserve">Professional Affiliations:</w:t>
      </w:r>
      <w:r>
        <w:t xml:space="preserve"> </w:t>
      </w:r>
      <w:r>
        <w:t xml:space="preserve">Member of the American Copy Editors Society (ACES) and the Association of Writers &amp; Writing Programs (AWP).</w:t>
      </w:r>
    </w:p>
    <w:p>
      <w:pPr>
        <w:numPr>
          <w:ilvl w:val="0"/>
          <w:numId w:val="1006"/>
        </w:numPr>
        <w:pStyle w:val="Compact"/>
      </w:pPr>
      <w:r>
        <w:rPr>
          <w:bCs/>
          <w:b/>
        </w:rPr>
        <w:t xml:space="preserve">Volunteer Experience:</w:t>
      </w:r>
      <w:r>
        <w:t xml:space="preserve"> </w:t>
      </w:r>
      <w:r>
        <w:t xml:space="preserve">Editorial consultant for The Urban Voices Project, a nonprofit focused on amplifying underrepresented voices in New York City’s literary scene.</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jane.doe@example.com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End w:id="30"/>
    <w:p>
      <w:pPr>
        <w:pStyle w:val="BodyText"/>
      </w:pPr>
      <w:r>
        <w:t xml:space="preserve">This resume is tailored for an Editor role in the United States New York City. It emphasizes expertise in editorial processes, digital media, and the unique demands of the NYC media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New York City, United States</dc:title>
  <dc:creator/>
  <dc:language>en</dc:language>
  <cp:keywords/>
  <dcterms:created xsi:type="dcterms:W3CDTF">2026-07-23T20:31:05Z</dcterms:created>
  <dcterms:modified xsi:type="dcterms:W3CDTF">2026-07-23T20:31:05Z</dcterms:modified>
</cp:coreProperties>
</file>

<file path=docProps/custom.xml><?xml version="1.0" encoding="utf-8"?>
<Properties xmlns="http://schemas.openxmlformats.org/officeDocument/2006/custom-properties" xmlns:vt="http://schemas.openxmlformats.org/officeDocument/2006/docPropsVTypes"/>
</file>