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Argentina</w:t>
      </w:r>
      <w:r>
        <w:t xml:space="preserve"> </w:t>
      </w:r>
      <w:r>
        <w:t xml:space="preserve">Córdoba</w:t>
      </w:r>
    </w:p>
    <w:bookmarkStart w:id="31"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w:t>
      </w:r>
      <w:r>
        <w:br/>
      </w:r>
      <w:r>
        <w:rPr>
          <w:bCs/>
          <w:b/>
        </w:rPr>
        <w:t xml:space="preserve">Email:</w:t>
      </w:r>
      <w:r>
        <w:t xml:space="preserve"> </w:t>
      </w:r>
      <w:r>
        <w:t xml:space="preserve">maria.lopez.edadmin@gmail.com</w:t>
      </w:r>
      <w:r>
        <w:br/>
      </w:r>
      <w:r>
        <w:rPr>
          <w:bCs/>
          <w:b/>
        </w:rPr>
        <w:t xml:space="preserve">Phone:</w:t>
      </w:r>
      <w:r>
        <w:t xml:space="preserve"> </w:t>
      </w:r>
      <w:r>
        <w:t xml:space="preserve">+54 9 351 123-4567</w:t>
      </w:r>
      <w:r>
        <w:br/>
      </w:r>
      <w:r>
        <w:rPr>
          <w:bCs/>
          <w:b/>
        </w:rPr>
        <w:t xml:space="preserve">Address:</w:t>
      </w:r>
      <w:r>
        <w:t xml:space="preserve"> </w:t>
      </w:r>
      <w:r>
        <w:t xml:space="preserve">Av. Hipólito Yrigoyen 123, Córdoba, Argentina</w:t>
      </w:r>
    </w:p>
    <w:bookmarkEnd w:id="20"/>
    <w:bookmarkStart w:id="21" w:name="professional-summary"/>
    <w:p>
      <w:pPr>
        <w:pStyle w:val="Heading2"/>
      </w:pPr>
      <w:r>
        <w:t xml:space="preserve">Professional Summary</w:t>
      </w:r>
    </w:p>
    <w:p>
      <w:pPr>
        <w:pStyle w:val="FirstParagraph"/>
      </w:pPr>
      <w:r>
        <w:t xml:space="preserve">Results-driven Education Administrator with over 10 years of experience in managing educational institutions and optimizing administrative processes within the Argentine context. Adept at navigating the complexities of the education system in Argentina, particularly in Córdoba, where I have led initiatives to improve academic standards, student engagement, and institutional efficiency. Passionate about fostering inclusive learning environments and aligning educational practices with national policies while addressing local needs. Proven expertise in curriculum development, staff training, and stakeholder collaboration. Committed to advancing the mission of education as a cornerstone for societal progress in Argentina.</w:t>
      </w:r>
    </w:p>
    <w:bookmarkEnd w:id="21"/>
    <w:bookmarkStart w:id="22" w:name="education"/>
    <w:p>
      <w:pPr>
        <w:pStyle w:val="Heading2"/>
      </w:pPr>
      <w:r>
        <w:t xml:space="preserve">Education</w:t>
      </w:r>
    </w:p>
    <w:p>
      <w:pPr>
        <w:numPr>
          <w:ilvl w:val="0"/>
          <w:numId w:val="1001"/>
        </w:numPr>
        <w:pStyle w:val="Compact"/>
      </w:pPr>
      <w:r>
        <w:rPr>
          <w:bCs/>
          <w:b/>
        </w:rPr>
        <w:t xml:space="preserve">Master of Education Administration</w:t>
      </w:r>
      <w:r>
        <w:t xml:space="preserve">, Universidad Nacional de Córdoba (UNC), Córdoba, Argentina (2015)</w:t>
      </w:r>
    </w:p>
    <w:p>
      <w:pPr>
        <w:numPr>
          <w:ilvl w:val="0"/>
          <w:numId w:val="1001"/>
        </w:numPr>
        <w:pStyle w:val="Compact"/>
      </w:pPr>
      <w:r>
        <w:rPr>
          <w:bCs/>
          <w:b/>
        </w:rPr>
        <w:t xml:space="preserve">Bachelor of Arts in Educational Sciences</w:t>
      </w:r>
      <w:r>
        <w:t xml:space="preserve">, Universidad Católica de Córdoba (UCC), Córdoba, Argentina (2010)</w:t>
      </w:r>
    </w:p>
    <w:p>
      <w:pPr>
        <w:numPr>
          <w:ilvl w:val="0"/>
          <w:numId w:val="1001"/>
        </w:numPr>
        <w:pStyle w:val="Compact"/>
      </w:pPr>
      <w:r>
        <w:rPr>
          <w:bCs/>
          <w:b/>
        </w:rPr>
        <w:t xml:space="preserve">Certification in Educational Leadership</w:t>
      </w:r>
      <w:r>
        <w:t xml:space="preserve">, Instituto Nacional de Educación Tecnológica (INET), Buenos Aires, Argentina (2018)</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iCs/>
          <w:i/>
        </w:rPr>
        <w:t xml:space="preserve">Escuela Secundaria N° 45 "San Martín", Córdoba, Argentina</w:t>
      </w:r>
    </w:p>
    <w:p>
      <w:pPr>
        <w:pStyle w:val="BodyText"/>
      </w:pPr>
      <w:r>
        <w:rPr>
          <w:bCs/>
          <w:b/>
        </w:rPr>
        <w:t xml:space="preserve">Duration:</w:t>
      </w:r>
      <w:r>
        <w:t xml:space="preserve"> </w:t>
      </w:r>
      <w:r>
        <w:t xml:space="preserve">January 2018 – Present</w:t>
      </w:r>
    </w:p>
    <w:p>
      <w:pPr>
        <w:numPr>
          <w:ilvl w:val="0"/>
          <w:numId w:val="1002"/>
        </w:numPr>
        <w:pStyle w:val="Compact"/>
      </w:pPr>
      <w:r>
        <w:t xml:space="preserve">Overseeing the daily operations of a public secondary school with 1,200 students and 80 staff members in Córdoba.</w:t>
      </w:r>
    </w:p>
    <w:p>
      <w:pPr>
        <w:numPr>
          <w:ilvl w:val="0"/>
          <w:numId w:val="1002"/>
        </w:numPr>
        <w:pStyle w:val="Compact"/>
      </w:pPr>
      <w:r>
        <w:t xml:space="preserve">Implementing a data-driven approach to improve academic performance, resulting in a 25% increase in graduation rates within two years.</w:t>
      </w:r>
    </w:p>
    <w:p>
      <w:pPr>
        <w:numPr>
          <w:ilvl w:val="0"/>
          <w:numId w:val="1002"/>
        </w:numPr>
        <w:pStyle w:val="Compact"/>
      </w:pPr>
      <w:r>
        <w:t xml:space="preserve">Collaborating with the Ministry of Education of Córdoba to align institutional goals with regional educational policies and funding programs.</w:t>
      </w:r>
    </w:p>
    <w:p>
      <w:pPr>
        <w:numPr>
          <w:ilvl w:val="0"/>
          <w:numId w:val="1002"/>
        </w:numPr>
        <w:pStyle w:val="Compact"/>
      </w:pPr>
      <w:r>
        <w:t xml:space="preserve">Leading professional development workshops for teachers on innovative teaching methodologies and classroom management strategies tailored to Argentina’s curriculum standards.</w:t>
      </w:r>
    </w:p>
    <w:p>
      <w:pPr>
        <w:numPr>
          <w:ilvl w:val="0"/>
          <w:numId w:val="1002"/>
        </w:numPr>
        <w:pStyle w:val="Compact"/>
      </w:pPr>
      <w:r>
        <w:t xml:space="preserve">Establishing partnerships with local businesses and NGOs to create internship opportunities for students, enhancing their career readiness.</w:t>
      </w:r>
    </w:p>
    <w:bookmarkEnd w:id="23"/>
    <w:bookmarkStart w:id="24" w:name="assistant-director-of-school-operations"/>
    <w:p>
      <w:pPr>
        <w:pStyle w:val="Heading3"/>
      </w:pPr>
      <w:r>
        <w:t xml:space="preserve">Assistant Director of School Operations</w:t>
      </w:r>
    </w:p>
    <w:p>
      <w:pPr>
        <w:pStyle w:val="FirstParagraph"/>
      </w:pPr>
      <w:r>
        <w:rPr>
          <w:iCs/>
          <w:i/>
        </w:rPr>
        <w:t xml:space="preserve">Instituto Tecnológico de Córdoba (ITC), Córdoba, Argentina</w:t>
      </w:r>
    </w:p>
    <w:p>
      <w:pPr>
        <w:pStyle w:val="BodyText"/>
      </w:pPr>
      <w:r>
        <w:rPr>
          <w:bCs/>
          <w:b/>
        </w:rPr>
        <w:t xml:space="preserve">Duration:</w:t>
      </w:r>
      <w:r>
        <w:t xml:space="preserve"> </w:t>
      </w:r>
      <w:r>
        <w:t xml:space="preserve">July 2014 – December 2017</w:t>
      </w:r>
    </w:p>
    <w:p>
      <w:pPr>
        <w:numPr>
          <w:ilvl w:val="0"/>
          <w:numId w:val="1003"/>
        </w:numPr>
        <w:pStyle w:val="Compact"/>
      </w:pPr>
      <w:r>
        <w:t xml:space="preserve">Managing administrative tasks, including budget planning, resource allocation, and compliance with national education regulations.</w:t>
      </w:r>
    </w:p>
    <w:p>
      <w:pPr>
        <w:numPr>
          <w:ilvl w:val="0"/>
          <w:numId w:val="1003"/>
        </w:numPr>
        <w:pStyle w:val="Compact"/>
      </w:pPr>
      <w:r>
        <w:t xml:space="preserve">Spearheading the digital transformation of school records and student information systems to improve transparency and efficiency in Argentina’s educational framework.</w:t>
      </w:r>
    </w:p>
    <w:p>
      <w:pPr>
        <w:numPr>
          <w:ilvl w:val="0"/>
          <w:numId w:val="1003"/>
        </w:numPr>
        <w:pStyle w:val="Compact"/>
      </w:pPr>
      <w:r>
        <w:t xml:space="preserve">Designing and implementing a mentorship program for new teachers, reducing staff turnover by 18% within one academic year.</w:t>
      </w:r>
    </w:p>
    <w:p>
      <w:pPr>
        <w:numPr>
          <w:ilvl w:val="0"/>
          <w:numId w:val="1003"/>
        </w:numPr>
        <w:pStyle w:val="Compact"/>
      </w:pPr>
      <w:r>
        <w:t xml:space="preserve">Coordinating with local authorities in Córdoba to ensure adherence to safety protocols and accessibility standards for students with disabilities.</w:t>
      </w:r>
    </w:p>
    <w:bookmarkEnd w:id="24"/>
    <w:bookmarkStart w:id="25" w:name="curriculum-developer"/>
    <w:p>
      <w:pPr>
        <w:pStyle w:val="Heading3"/>
      </w:pPr>
      <w:r>
        <w:t xml:space="preserve">Curriculum Developer</w:t>
      </w:r>
    </w:p>
    <w:p>
      <w:pPr>
        <w:pStyle w:val="FirstParagraph"/>
      </w:pPr>
      <w:r>
        <w:rPr>
          <w:iCs/>
          <w:i/>
        </w:rPr>
        <w:t xml:space="preserve">Secretaría de Educación, Provincia de Córdoba, Argentina</w:t>
      </w:r>
    </w:p>
    <w:p>
      <w:pPr>
        <w:pStyle w:val="BodyText"/>
      </w:pPr>
      <w:r>
        <w:rPr>
          <w:bCs/>
          <w:b/>
        </w:rPr>
        <w:t xml:space="preserve">Duration:</w:t>
      </w:r>
      <w:r>
        <w:t xml:space="preserve"> </w:t>
      </w:r>
      <w:r>
        <w:t xml:space="preserve">March 2012 – June 2014</w:t>
      </w:r>
    </w:p>
    <w:p>
      <w:pPr>
        <w:numPr>
          <w:ilvl w:val="0"/>
          <w:numId w:val="1004"/>
        </w:numPr>
        <w:pStyle w:val="Compact"/>
      </w:pPr>
      <w:r>
        <w:t xml:space="preserve">Contributing to the development of regional curricula that reflect the cultural and socioeconomic context of Córdoba.</w:t>
      </w:r>
    </w:p>
    <w:p>
      <w:pPr>
        <w:numPr>
          <w:ilvl w:val="0"/>
          <w:numId w:val="1004"/>
        </w:numPr>
        <w:pStyle w:val="Compact"/>
      </w:pPr>
      <w:r>
        <w:t xml:space="preserve">Conducting needs assessments to identify gaps in educational resources and proposing solutions aligned with Argentina’s National Education Law.</w:t>
      </w:r>
    </w:p>
    <w:p>
      <w:pPr>
        <w:numPr>
          <w:ilvl w:val="0"/>
          <w:numId w:val="1004"/>
        </w:numPr>
        <w:pStyle w:val="Compact"/>
      </w:pPr>
      <w:r>
        <w:t xml:space="preserve">Training educators across 15 schools in Córdoba on integrating technology into classroom instruction.</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institutional management, and policy implementation tailored to Argentina’s education system.</w:t>
      </w:r>
    </w:p>
    <w:p>
      <w:pPr>
        <w:numPr>
          <w:ilvl w:val="0"/>
          <w:numId w:val="1005"/>
        </w:numPr>
        <w:pStyle w:val="Compact"/>
      </w:pPr>
      <w:r>
        <w:rPr>
          <w:bCs/>
          <w:b/>
        </w:rPr>
        <w:t xml:space="preserve">Administrative Expertise:</w:t>
      </w:r>
      <w:r>
        <w:t xml:space="preserve"> </w:t>
      </w:r>
      <w:r>
        <w:t xml:space="preserve">Budgeting, human resources, and compliance with national (Argentina) and provincial (Córdoba) regulations.</w:t>
      </w:r>
    </w:p>
    <w:p>
      <w:pPr>
        <w:numPr>
          <w:ilvl w:val="0"/>
          <w:numId w:val="1005"/>
        </w:numPr>
        <w:pStyle w:val="Compact"/>
      </w:pPr>
      <w:r>
        <w:rPr>
          <w:bCs/>
          <w:b/>
        </w:rPr>
        <w:t xml:space="preserve">Curriculum Development:</w:t>
      </w:r>
      <w:r>
        <w:t xml:space="preserve"> </w:t>
      </w:r>
      <w:r>
        <w:t xml:space="preserve">Designing programs that align with Argentina’s educational goals while addressing local community needs in Córdoba.</w:t>
      </w:r>
    </w:p>
    <w:p>
      <w:pPr>
        <w:numPr>
          <w:ilvl w:val="0"/>
          <w:numId w:val="1005"/>
        </w:numPr>
        <w:pStyle w:val="Compact"/>
      </w:pPr>
      <w:r>
        <w:rPr>
          <w:bCs/>
          <w:b/>
        </w:rPr>
        <w:t xml:space="preserve">Stakeholder Engagement:</w:t>
      </w:r>
      <w:r>
        <w:t xml:space="preserve"> </w:t>
      </w:r>
      <w:r>
        <w:t xml:space="preserve">Building partnerships with parents, teachers, and local organizations to enhance educational outcomes in Córdoba.</w:t>
      </w:r>
    </w:p>
    <w:p>
      <w:pPr>
        <w:numPr>
          <w:ilvl w:val="0"/>
          <w:numId w:val="1005"/>
        </w:numPr>
        <w:pStyle w:val="Compact"/>
      </w:pPr>
      <w:r>
        <w:rPr>
          <w:bCs/>
          <w:b/>
        </w:rPr>
        <w:t xml:space="preserve">Data Analysis:</w:t>
      </w:r>
      <w:r>
        <w:t xml:space="preserve"> </w:t>
      </w:r>
      <w:r>
        <w:t xml:space="preserve">Using performance metrics to inform decision-making and improve student achievement in Argentine schools.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as Education Administrator</w:t>
      </w:r>
      <w:r>
        <w:t xml:space="preserve">, Ministry of Education, Province of Córdoba (2017)</w:t>
      </w:r>
    </w:p>
    <w:p>
      <w:pPr>
        <w:numPr>
          <w:ilvl w:val="0"/>
          <w:numId w:val="1006"/>
        </w:numPr>
        <w:pStyle w:val="Compact"/>
      </w:pPr>
      <w:r>
        <w:rPr>
          <w:bCs/>
          <w:b/>
        </w:rPr>
        <w:t xml:space="preserve">Training in Educational Technology Integration</w:t>
      </w:r>
      <w:r>
        <w:t xml:space="preserve">, Universidad Nacional de Córdoba (2019)</w:t>
      </w:r>
    </w:p>
    <w:p>
      <w:pPr>
        <w:numPr>
          <w:ilvl w:val="0"/>
          <w:numId w:val="1006"/>
        </w:numPr>
        <w:pStyle w:val="Compact"/>
      </w:pPr>
      <w:r>
        <w:rPr>
          <w:bCs/>
          <w:b/>
        </w:rPr>
        <w:t xml:space="preserve">Certification in Project Management</w:t>
      </w:r>
      <w:r>
        <w:t xml:space="preserve">, Instituto Argentino de Gestión Educativa (IAGE), Buenos Aires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bookmarkEnd w:id="29"/>
    <w:bookmarkStart w:id="30" w:name="references"/>
    <w:p>
      <w:pPr>
        <w:pStyle w:val="Heading2"/>
      </w:pPr>
      <w:r>
        <w:t xml:space="preserve">References</w:t>
      </w:r>
    </w:p>
    <w:p>
      <w:pPr>
        <w:pStyle w:val="FirstParagraph"/>
      </w:pPr>
      <w:r>
        <w:t xml:space="preserve">Available upon request. Contact María Fernanda López at maria.lopez.edadmin@gmail.com or +54 9 351 123-4567.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Argentina Córdoba</dc:title>
  <dc:creator/>
  <dc:language>en</dc:language>
  <cp:keywords/>
  <dcterms:created xsi:type="dcterms:W3CDTF">2026-07-23T06:29:23Z</dcterms:created>
  <dcterms:modified xsi:type="dcterms:W3CDTF">2026-07-23T06:29:23Z</dcterms:modified>
</cp:coreProperties>
</file>

<file path=docProps/custom.xml><?xml version="1.0" encoding="utf-8"?>
<Properties xmlns="http://schemas.openxmlformats.org/officeDocument/2006/custom-properties" xmlns:vt="http://schemas.openxmlformats.org/officeDocument/2006/docPropsVTypes"/>
</file>