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p>
    <w:bookmarkStart w:id="31"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maria.silva@example.com</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in Brazil. Specialized in developing innovative strategies to improve academic outcomes, ensuring compliance with national education policies, and fostering collaborative relationships between schools, parents, and the community. Proven track record of leading administrative teams in Brasília to achieve measurable improvements in student performance and institutional efficiency. Committed to advancing equitable access to quality education across Brazil through data-driven decision-making and stakeholder engagement.</w:t>
      </w:r>
    </w:p>
    <w:bookmarkEnd w:id="21"/>
    <w:bookmarkStart w:id="22" w:name="education"/>
    <w:p>
      <w:pPr>
        <w:pStyle w:val="Heading2"/>
      </w:pPr>
      <w:r>
        <w:t xml:space="preserve">Education</w:t>
      </w:r>
    </w:p>
    <w:p>
      <w:pPr>
        <w:numPr>
          <w:ilvl w:val="0"/>
          <w:numId w:val="1001"/>
        </w:numPr>
        <w:pStyle w:val="Compact"/>
      </w:pPr>
      <w:r>
        <w:rPr>
          <w:bCs/>
          <w:b/>
        </w:rPr>
        <w:t xml:space="preserve">Master’s Degree in Educational Administration</w:t>
      </w:r>
      <w:r>
        <w:br/>
      </w:r>
      <w:r>
        <w:t xml:space="preserve">Universidade de Brasília (UnB), Brazil</w:t>
      </w:r>
      <w:r>
        <w:br/>
      </w:r>
      <w:r>
        <w:t xml:space="preserve">Graduation: 2015</w:t>
      </w:r>
      <w:r>
        <w:br/>
      </w:r>
      <w:r>
        <w:t xml:space="preserve">Thesis: "Policy Implementation in Public Schools of Brasília: Challenges and Opportunities"</w:t>
      </w:r>
    </w:p>
    <w:p>
      <w:pPr>
        <w:numPr>
          <w:ilvl w:val="0"/>
          <w:numId w:val="1001"/>
        </w:numPr>
        <w:pStyle w:val="Compact"/>
      </w:pPr>
      <w:r>
        <w:rPr>
          <w:bCs/>
          <w:b/>
        </w:rPr>
        <w:t xml:space="preserve">Bachelor’s Degree in Pedagogy</w:t>
      </w:r>
      <w:r>
        <w:br/>
      </w:r>
      <w:r>
        <w:t xml:space="preserve">Universidade Federal de Goiás (UFG), Brazil</w:t>
      </w:r>
      <w:r>
        <w:br/>
      </w:r>
      <w:r>
        <w:t xml:space="preserve">Graduation: 2010</w:t>
      </w:r>
    </w:p>
    <w:bookmarkEnd w:id="22"/>
    <w:bookmarkStart w:id="26" w:name="professional-experience"/>
    <w:p>
      <w:pPr>
        <w:pStyle w:val="Heading2"/>
      </w:pPr>
      <w:r>
        <w:t xml:space="preserve">Professional Experience</w:t>
      </w:r>
    </w:p>
    <w:bookmarkStart w:id="23" w:name="Xc8065d8674387f2fe42d5267f6dee1280cf7dbf"/>
    <w:p>
      <w:pPr>
        <w:pStyle w:val="Heading3"/>
      </w:pPr>
      <w:r>
        <w:t xml:space="preserve">Head of Administration, Escola Municipal de Brasília</w:t>
      </w:r>
    </w:p>
    <w:p>
      <w:pPr>
        <w:pStyle w:val="FirstParagraph"/>
      </w:pPr>
      <w:r>
        <w:rPr>
          <w:iCs/>
          <w:i/>
        </w:rPr>
        <w:t xml:space="preserve">January 2018 – Present</w:t>
      </w:r>
    </w:p>
    <w:p>
      <w:pPr>
        <w:numPr>
          <w:ilvl w:val="0"/>
          <w:numId w:val="1002"/>
        </w:numPr>
        <w:pStyle w:val="Compact"/>
      </w:pPr>
      <w:r>
        <w:t xml:space="preserve">Managed the daily operations of a public school serving over 1,200 students in Brasília, ensuring alignment with the Brazilian National Education Plan (PNE) and local education policies.</w:t>
      </w:r>
    </w:p>
    <w:p>
      <w:pPr>
        <w:numPr>
          <w:ilvl w:val="0"/>
          <w:numId w:val="1002"/>
        </w:numPr>
        <w:pStyle w:val="Compact"/>
      </w:pPr>
      <w:r>
        <w:t xml:space="preserve">Implemented a digital system for tracking student performance and administrative tasks, reducing paperwork by 40% and improving data accuracy.</w:t>
      </w:r>
    </w:p>
    <w:p>
      <w:pPr>
        <w:numPr>
          <w:ilvl w:val="0"/>
          <w:numId w:val="1002"/>
        </w:numPr>
        <w:pStyle w:val="Compact"/>
      </w:pPr>
      <w:r>
        <w:t xml:space="preserve">Collaborated with the Ministry of Education to secure funding for infrastructure upgrades, including the construction of a new library and STEM lab.</w:t>
      </w:r>
    </w:p>
    <w:p>
      <w:pPr>
        <w:numPr>
          <w:ilvl w:val="0"/>
          <w:numId w:val="1002"/>
        </w:numPr>
        <w:pStyle w:val="Compact"/>
      </w:pPr>
      <w:r>
        <w:t xml:space="preserve">Directed professional development programs for teachers, focusing on inclusive education practices tailored to Brazil’s diverse student population.</w:t>
      </w:r>
    </w:p>
    <w:bookmarkEnd w:id="23"/>
    <w:bookmarkStart w:id="24" w:name="Xd1bf89ab897724a379b4401a2c5ce8e481c5f19"/>
    <w:p>
      <w:pPr>
        <w:pStyle w:val="Heading3"/>
      </w:pPr>
      <w:r>
        <w:t xml:space="preserve">Administrative Coordinator, Secretaria de Educação do Distrito Federal</w:t>
      </w:r>
    </w:p>
    <w:p>
      <w:pPr>
        <w:pStyle w:val="FirstParagraph"/>
      </w:pPr>
      <w:r>
        <w:rPr>
          <w:iCs/>
          <w:i/>
        </w:rPr>
        <w:t xml:space="preserve">July 2012 – December 2017</w:t>
      </w:r>
    </w:p>
    <w:p>
      <w:pPr>
        <w:numPr>
          <w:ilvl w:val="0"/>
          <w:numId w:val="1003"/>
        </w:numPr>
        <w:pStyle w:val="Compact"/>
      </w:pPr>
      <w:r>
        <w:t xml:space="preserve">Supported the coordination of over 50 schools in Brasília, providing guidance on curriculum implementation and compliance with federal educational standards.</w:t>
      </w:r>
    </w:p>
    <w:p>
      <w:pPr>
        <w:numPr>
          <w:ilvl w:val="0"/>
          <w:numId w:val="1003"/>
        </w:numPr>
        <w:pStyle w:val="Compact"/>
      </w:pPr>
      <w:r>
        <w:t xml:space="preserve">Developed a mentorship program for new administrators, resulting in a 30% increase in staff retention rates across the district.</w:t>
      </w:r>
    </w:p>
    <w:p>
      <w:pPr>
        <w:numPr>
          <w:ilvl w:val="0"/>
          <w:numId w:val="1003"/>
        </w:numPr>
        <w:pStyle w:val="Compact"/>
      </w:pPr>
      <w:r>
        <w:t xml:space="preserve">Played a key role in the evaluation of school performance metrics, contributing to the creation of targeted improvement plans for underperforming institutions.</w:t>
      </w:r>
    </w:p>
    <w:p>
      <w:pPr>
        <w:numPr>
          <w:ilvl w:val="0"/>
          <w:numId w:val="1003"/>
        </w:numPr>
        <w:pStyle w:val="Compact"/>
      </w:pPr>
      <w:r>
        <w:t xml:space="preserve">Organized annual workshops on educational equity, focusing on addressing disparities faced by students from low-income families in Brazil.</w:t>
      </w:r>
    </w:p>
    <w:bookmarkEnd w:id="24"/>
    <w:bookmarkStart w:id="25" w:name="X41bfa7979aef84ce625220e40e2c079f5f002fe"/>
    <w:p>
      <w:pPr>
        <w:pStyle w:val="Heading3"/>
      </w:pPr>
      <w:r>
        <w:t xml:space="preserve">Assistant Administrator, Colégio Estadual de Brasília</w:t>
      </w:r>
    </w:p>
    <w:p>
      <w:pPr>
        <w:pStyle w:val="FirstParagraph"/>
      </w:pPr>
      <w:r>
        <w:rPr>
          <w:iCs/>
          <w:i/>
        </w:rPr>
        <w:t xml:space="preserve">2008 – 2012</w:t>
      </w:r>
    </w:p>
    <w:p>
      <w:pPr>
        <w:numPr>
          <w:ilvl w:val="0"/>
          <w:numId w:val="1004"/>
        </w:numPr>
        <w:pStyle w:val="Compact"/>
      </w:pPr>
      <w:r>
        <w:t xml:space="preserve">Assisted in the management of academic programs and student services, ensuring a safe and supportive learning environment.</w:t>
      </w:r>
    </w:p>
    <w:p>
      <w:pPr>
        <w:numPr>
          <w:ilvl w:val="0"/>
          <w:numId w:val="1004"/>
        </w:numPr>
        <w:pStyle w:val="Compact"/>
      </w:pPr>
      <w:r>
        <w:t xml:space="preserve">Supported the development of partnerships with local businesses to provide vocational training opportunities for students.</w:t>
      </w:r>
    </w:p>
    <w:p>
      <w:pPr>
        <w:numPr>
          <w:ilvl w:val="0"/>
          <w:numId w:val="1004"/>
        </w:numPr>
        <w:pStyle w:val="Compact"/>
      </w:pPr>
      <w:r>
        <w:t xml:space="preserve">Monitored budget allocations and expenditure reports, maintaining transparency and accountability in financial operations.</w:t>
      </w:r>
    </w:p>
    <w:p>
      <w:pPr>
        <w:numPr>
          <w:ilvl w:val="0"/>
          <w:numId w:val="1004"/>
        </w:numPr>
        <w:pStyle w:val="Compact"/>
      </w:pPr>
      <w:r>
        <w:t xml:space="preserve">Contributed to the design of school improvement plans aligned with Brazil’s National Curricular Guidelines (BNCC).</w:t>
      </w:r>
    </w:p>
    <w:bookmarkEnd w:id="25"/>
    <w:bookmarkEnd w:id="26"/>
    <w:bookmarkStart w:id="27" w:name="key-skills"/>
    <w:p>
      <w:pPr>
        <w:pStyle w:val="Heading2"/>
      </w:pPr>
      <w:r>
        <w:t xml:space="preserve">Key Skills</w:t>
      </w:r>
    </w:p>
    <w:p>
      <w:pPr>
        <w:numPr>
          <w:ilvl w:val="0"/>
          <w:numId w:val="1005"/>
        </w:numPr>
        <w:pStyle w:val="Compact"/>
      </w:pPr>
      <w:r>
        <w:rPr>
          <w:bCs/>
          <w:b/>
        </w:rPr>
        <w:t xml:space="preserve">Educational Leadership:</w:t>
      </w:r>
      <w:r>
        <w:t xml:space="preserve"> </w:t>
      </w:r>
      <w:r>
        <w:t xml:space="preserve">Proven ability to lead teams of educators and administrators in achieving institutional goals.</w:t>
      </w:r>
    </w:p>
    <w:p>
      <w:pPr>
        <w:numPr>
          <w:ilvl w:val="0"/>
          <w:numId w:val="1005"/>
        </w:numPr>
        <w:pStyle w:val="Compact"/>
      </w:pPr>
      <w:r>
        <w:rPr>
          <w:bCs/>
          <w:b/>
        </w:rPr>
        <w:t xml:space="preserve">Policy Development:</w:t>
      </w:r>
      <w:r>
        <w:t xml:space="preserve"> </w:t>
      </w:r>
      <w:r>
        <w:t xml:space="preserve">Expertise in interpreting and implementing Brazilian education laws, including the LDB (Lei de Diretrizes e Bases da Educação Nacional).</w:t>
      </w:r>
    </w:p>
    <w:p>
      <w:pPr>
        <w:numPr>
          <w:ilvl w:val="0"/>
          <w:numId w:val="1005"/>
        </w:numPr>
        <w:pStyle w:val="Compact"/>
      </w:pPr>
      <w:r>
        <w:rPr>
          <w:bCs/>
          <w:b/>
        </w:rPr>
        <w:t xml:space="preserve">Data Analysis:</w:t>
      </w:r>
      <w:r>
        <w:t xml:space="preserve"> </w:t>
      </w:r>
      <w:r>
        <w:t xml:space="preserve">Proficient in using educational data to inform decision-making and measure program effectiveness.</w:t>
      </w:r>
    </w:p>
    <w:p>
      <w:pPr>
        <w:numPr>
          <w:ilvl w:val="0"/>
          <w:numId w:val="1005"/>
        </w:numPr>
        <w:pStyle w:val="Compact"/>
      </w:pPr>
      <w:r>
        <w:rPr>
          <w:bCs/>
          <w:b/>
        </w:rPr>
        <w:t xml:space="preserve">Stakeholder Engagement:</w:t>
      </w:r>
      <w:r>
        <w:t xml:space="preserve"> </w:t>
      </w:r>
      <w:r>
        <w:t xml:space="preserve">Strong communication skills for building relationships with parents, teachers, and government agencies in Brasília.</w:t>
      </w:r>
    </w:p>
    <w:p>
      <w:pPr>
        <w:numPr>
          <w:ilvl w:val="0"/>
          <w:numId w:val="1005"/>
        </w:numPr>
        <w:pStyle w:val="Compact"/>
      </w:pPr>
      <w:r>
        <w:rPr>
          <w:bCs/>
          <w:b/>
        </w:rPr>
        <w:t xml:space="preserve">Project Management:</w:t>
      </w:r>
      <w:r>
        <w:t xml:space="preserve"> </w:t>
      </w:r>
      <w:r>
        <w:t xml:space="preserve">Experience managing large-scale initiatives such as school renovations and curriculum reforms.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Educational Administration</w:t>
      </w:r>
      <w:r>
        <w:br/>
      </w:r>
      <w:r>
        <w:t xml:space="preserve">Fundação Getúlio Vargas (FGV), Brazil</w:t>
      </w:r>
      <w:r>
        <w:br/>
      </w:r>
      <w:r>
        <w:t xml:space="preserve">2017</w:t>
      </w:r>
    </w:p>
    <w:p>
      <w:pPr>
        <w:numPr>
          <w:ilvl w:val="0"/>
          <w:numId w:val="1006"/>
        </w:numPr>
        <w:pStyle w:val="Compact"/>
      </w:pPr>
      <w:r>
        <w:rPr>
          <w:bCs/>
          <w:b/>
        </w:rPr>
        <w:t xml:space="preserve">Workshop on Inclusive Education for Brazilian Schools</w:t>
      </w:r>
      <w:r>
        <w:br/>
      </w:r>
      <w:r>
        <w:t xml:space="preserve">Ministry of Education, Brazil</w:t>
      </w:r>
      <w:r>
        <w:br/>
      </w:r>
      <w:r>
        <w:t xml:space="preserve">2019</w:t>
      </w:r>
    </w:p>
    <w:p>
      <w:pPr>
        <w:numPr>
          <w:ilvl w:val="0"/>
          <w:numId w:val="1006"/>
        </w:numPr>
        <w:pStyle w:val="Compact"/>
      </w:pPr>
      <w:r>
        <w:rPr>
          <w:bCs/>
          <w:b/>
        </w:rPr>
        <w:t xml:space="preserve">Leadership in Public Sector Management</w:t>
      </w:r>
      <w:r>
        <w:br/>
      </w:r>
      <w:r>
        <w:t xml:space="preserve">Escola de Administração Fazenda Pública (EAF), Brazil</w:t>
      </w:r>
      <w:r>
        <w:br/>
      </w:r>
      <w:r>
        <w:t xml:space="preserve">2016</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 – TOEFL: 110/120)</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Associação Nacional de Pesquisa e Pós-Graduação em Educação (ANPEd)</w:t>
      </w:r>
      <w:r>
        <w:br/>
      </w:r>
      <w:r>
        <w:t xml:space="preserve">- Affiliate, Conselho Estadual de Educação do Distrito Federal</w:t>
      </w:r>
    </w:p>
    <w:p>
      <w:pPr>
        <w:pStyle w:val="BodyText"/>
      </w:pPr>
      <w:r>
        <w:rPr>
          <w:bCs/>
          <w:b/>
        </w:rPr>
        <w:t xml:space="preserve">Community Involvement:</w:t>
      </w:r>
      <w:r>
        <w:br/>
      </w:r>
      <w:r>
        <w:t xml:space="preserve">- Volunteer coordinator for the "Escola Sem Fim" initiative in Brasília, providing academic support to students from underserved communities.</w:t>
      </w:r>
      <w:r>
        <w:br/>
      </w:r>
      <w:r>
        <w:t xml:space="preserve">- Contributor to local education blogs and forums focused on Brazilian educational reforms.</w:t>
      </w:r>
    </w:p>
    <w:bookmarkEnd w:id="30"/>
    <w:p>
      <w:pPr>
        <w:pStyle w:val="BodyText"/>
      </w:pPr>
      <w:r>
        <w:t xml:space="preserve">This resume is tailored for an Education Administrator position in Brazil, with a focus on Brasília. It emphasizes relevant experience, skills, and achievements aligned with the demands of educational leadership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dc:title>
  <dc:creator/>
  <cp:keywords/>
  <dcterms:created xsi:type="dcterms:W3CDTF">2025-12-10T17:14:09Z</dcterms:created>
  <dcterms:modified xsi:type="dcterms:W3CDTF">2025-12-10T17:14:09Z</dcterms:modified>
</cp:coreProperties>
</file>

<file path=docProps/custom.xml><?xml version="1.0" encoding="utf-8"?>
<Properties xmlns="http://schemas.openxmlformats.org/officeDocument/2006/custom-properties" xmlns:vt="http://schemas.openxmlformats.org/officeDocument/2006/docPropsVTypes"/>
</file>