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Rio de Janeiro, Brazil</w:t>
      </w:r>
    </w:p>
    <w:p>
      <w:pPr>
        <w:pStyle w:val="BodyText"/>
      </w:pPr>
      <w:r>
        <w:rPr>
          <w:bCs/>
          <w:b/>
        </w:rPr>
        <w:t xml:space="preserve">Email:</w:t>
      </w:r>
      <w:r>
        <w:t xml:space="preserve"> </w:t>
      </w:r>
      <w:r>
        <w:t xml:space="preserve">your.email@example.com |</w:t>
      </w:r>
      <w:r>
        <w:t xml:space="preserve"> </w:t>
      </w:r>
      <w:r>
        <w:rPr>
          <w:bCs/>
          <w:b/>
        </w:rPr>
        <w:t xml:space="preserve">Phone:</w:t>
      </w:r>
      <w:r>
        <w:t xml:space="preserve">+55 (21) XXXX-XXXX</w:t>
      </w:r>
    </w:p>
    <w:bookmarkEnd w:id="20"/>
    <w:bookmarkStart w:id="21" w:name="professional-summary"/>
    <w:p>
      <w:pPr>
        <w:pStyle w:val="Heading2"/>
      </w:pPr>
      <w:r>
        <w:t xml:space="preserve">Professional Summary</w:t>
      </w:r>
    </w:p>
    <w:p>
      <w:pPr>
        <w:pStyle w:val="FirstParagraph"/>
      </w:pPr>
      <w:r>
        <w:t xml:space="preserve">Results-driven Education Administrator with over [X] years of experience in managing educational institutions and programs within Brazil, specifically in Rio de Janeiro. Proven expertise in developing curriculum frameworks, optimizing administrative processes, and fostering collaboration between schools, parents, and local stakeholders. Adept at navigating the unique challenges of Brazil’s education system while aligning strategies with national policies and regional priorities. Committed to advancing equitable access to quality education and driving institutional excellence in Rio de Janeiro.</w:t>
      </w:r>
    </w:p>
    <w:bookmarkEnd w:id="21"/>
    <w:bookmarkStart w:id="22" w:name="education"/>
    <w:p>
      <w:pPr>
        <w:pStyle w:val="Heading2"/>
      </w:pPr>
      <w:r>
        <w:t xml:space="preserve">Education</w:t>
      </w:r>
    </w:p>
    <w:p>
      <w:pPr>
        <w:pStyle w:val="FirstParagraph"/>
      </w:pPr>
      <w:r>
        <w:rPr>
          <w:bCs/>
          <w:b/>
        </w:rPr>
        <w:t xml:space="preserve">Masters in Education Administration</w:t>
      </w:r>
      <w:r>
        <w:br/>
      </w:r>
      <w:r>
        <w:t xml:space="preserve">Federal University of Rio de Janeiro (UFRJ), Brazil</w:t>
      </w:r>
      <w:r>
        <w:br/>
      </w:r>
      <w:r>
        <w:t xml:space="preserve">Graduated: [Year]</w:t>
      </w:r>
    </w:p>
    <w:p>
      <w:pPr>
        <w:pStyle w:val="BodyText"/>
      </w:pPr>
      <w:r>
        <w:rPr>
          <w:bCs/>
          <w:b/>
        </w:rPr>
        <w:t xml:space="preserve">Bachelor of Arts in Pedagogy</w:t>
      </w:r>
      <w:r>
        <w:br/>
      </w:r>
      <w:r>
        <w:t xml:space="preserve">Pontifical Catholic University of Rio de Janeiro (PUC-Rio), Brazil</w:t>
      </w:r>
      <w:r>
        <w:br/>
      </w:r>
      <w:r>
        <w:t xml:space="preserve">Graduated: [Year]</w:t>
      </w:r>
    </w:p>
    <w:p>
      <w:pPr>
        <w:pStyle w:val="BodyText"/>
      </w:pPr>
      <w:r>
        <w:rPr>
          <w:bCs/>
          <w:b/>
        </w:rPr>
        <w:t xml:space="preserve">Specialization in Educational Leadership</w:t>
      </w:r>
      <w:r>
        <w:br/>
      </w:r>
      <w:r>
        <w:t xml:space="preserve">Instituto Nacional de Educação de Jovens e Adultos (INEJA), Brazil</w:t>
      </w:r>
      <w:r>
        <w:br/>
      </w:r>
      <w:r>
        <w:t xml:space="preserve">Completed: [Year]</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School District of Rio de Janeiro, Brazil</w:t>
      </w:r>
      <w:r>
        <w:br/>
      </w:r>
      <w:r>
        <w:t xml:space="preserve">[Start Date] – Present</w:t>
      </w:r>
    </w:p>
    <w:p>
      <w:pPr>
        <w:numPr>
          <w:ilvl w:val="0"/>
          <w:numId w:val="1001"/>
        </w:numPr>
        <w:pStyle w:val="Compact"/>
      </w:pPr>
      <w:r>
        <w:t xml:space="preserve">Oversee the operations of 15 public schools in Rio de Janeiro, ensuring compliance with federal education standards and local regulations.</w:t>
      </w:r>
    </w:p>
    <w:p>
      <w:pPr>
        <w:numPr>
          <w:ilvl w:val="0"/>
          <w:numId w:val="1001"/>
        </w:numPr>
        <w:pStyle w:val="Compact"/>
      </w:pPr>
      <w:r>
        <w:t xml:space="preserve">Developed and implemented a district-wide curriculum enhancement program, improving student performance by 20% in state standardized tests (Prova Brasil).</w:t>
      </w:r>
    </w:p>
    <w:p>
      <w:pPr>
        <w:numPr>
          <w:ilvl w:val="0"/>
          <w:numId w:val="1001"/>
        </w:numPr>
        <w:pStyle w:val="Compact"/>
      </w:pPr>
      <w:r>
        <w:t xml:space="preserve">Managed annual budgets exceeding R$10 million, prioritizing resource allocation for underfunded schools in low-income neighborhoods of Rio de Janeiro.</w:t>
      </w:r>
    </w:p>
    <w:p>
      <w:pPr>
        <w:numPr>
          <w:ilvl w:val="0"/>
          <w:numId w:val="1001"/>
        </w:numPr>
        <w:pStyle w:val="Compact"/>
      </w:pPr>
      <w:r>
        <w:t xml:space="preserve">Established partnerships with local NGOs and businesses to fund extracurricular programs, benefiting over 5,000 students annually in the city.</w:t>
      </w:r>
    </w:p>
    <w:p>
      <w:pPr>
        <w:numPr>
          <w:ilvl w:val="0"/>
          <w:numId w:val="1001"/>
        </w:numPr>
        <w:pStyle w:val="Compact"/>
      </w:pPr>
      <w:r>
        <w:t xml:space="preserve">Directed the training of 200+ educators on inclusive teaching practices, aligning with Brazil’s National Education Plan (PNE) goals.</w:t>
      </w:r>
    </w:p>
    <w:bookmarkEnd w:id="23"/>
    <w:bookmarkStart w:id="24" w:name="administrative-coordinator"/>
    <w:p>
      <w:pPr>
        <w:pStyle w:val="Heading3"/>
      </w:pPr>
      <w:r>
        <w:t xml:space="preserve">Administrative Coordinator</w:t>
      </w:r>
    </w:p>
    <w:p>
      <w:pPr>
        <w:pStyle w:val="FirstParagraph"/>
      </w:pPr>
      <w:r>
        <w:rPr>
          <w:bCs/>
          <w:b/>
        </w:rPr>
        <w:t xml:space="preserve">Instituto Educacional São João, Rio de Janeiro, Brazil</w:t>
      </w:r>
      <w:r>
        <w:br/>
      </w:r>
      <w:r>
        <w:t xml:space="preserve">[Start Date] – [End Date]</w:t>
      </w:r>
    </w:p>
    <w:p>
      <w:pPr>
        <w:numPr>
          <w:ilvl w:val="0"/>
          <w:numId w:val="1002"/>
        </w:numPr>
        <w:pStyle w:val="Compact"/>
      </w:pPr>
      <w:r>
        <w:t xml:space="preserve">Managed daily administrative tasks for a private school with 1,200 students, reducing operational costs by 15% through process optimization.</w:t>
      </w:r>
    </w:p>
    <w:p>
      <w:pPr>
        <w:numPr>
          <w:ilvl w:val="0"/>
          <w:numId w:val="1002"/>
        </w:numPr>
        <w:pStyle w:val="Compact"/>
      </w:pPr>
      <w:r>
        <w:t xml:space="preserve">Implemented a digital platform for parent-teacher communication, increasing engagement rates by 40% in the first year.</w:t>
      </w:r>
    </w:p>
    <w:p>
      <w:pPr>
        <w:numPr>
          <w:ilvl w:val="0"/>
          <w:numId w:val="1002"/>
        </w:numPr>
        <w:pStyle w:val="Compact"/>
      </w:pPr>
      <w:r>
        <w:t xml:space="preserve">Coordinated the accreditation process for the school’s certification under Brazil’s Ministry of Education (MEC), ensuring compliance with quality standards.</w:t>
      </w:r>
    </w:p>
    <w:p>
      <w:pPr>
        <w:numPr>
          <w:ilvl w:val="0"/>
          <w:numId w:val="1002"/>
        </w:numPr>
        <w:pStyle w:val="Compact"/>
      </w:pPr>
      <w:r>
        <w:t xml:space="preserve">Led a team of 25 staff members, fostering a collaborative work environment that improved staff retention by 30%.</w:t>
      </w:r>
    </w:p>
    <w:bookmarkEnd w:id="24"/>
    <w:bookmarkStart w:id="25" w:name="curriculum-developer"/>
    <w:p>
      <w:pPr>
        <w:pStyle w:val="Heading3"/>
      </w:pPr>
      <w:r>
        <w:t xml:space="preserve">Curriculum Developer</w:t>
      </w:r>
    </w:p>
    <w:p>
      <w:pPr>
        <w:pStyle w:val="FirstParagraph"/>
      </w:pPr>
      <w:r>
        <w:rPr>
          <w:bCs/>
          <w:b/>
        </w:rPr>
        <w:t xml:space="preserve">Educational Reform Project – Rio de Janeiro State Government, Brazil</w:t>
      </w:r>
      <w:r>
        <w:br/>
      </w:r>
      <w:r>
        <w:t xml:space="preserve">[Start Date] – [End Date]</w:t>
      </w:r>
    </w:p>
    <w:p>
      <w:pPr>
        <w:numPr>
          <w:ilvl w:val="0"/>
          <w:numId w:val="1003"/>
        </w:numPr>
        <w:pStyle w:val="Compact"/>
      </w:pPr>
      <w:r>
        <w:t xml:space="preserve">Designed and tested new curricula for STEM education in public schools, reaching 10,000+ students across Rio de Janeiro.</w:t>
      </w:r>
    </w:p>
    <w:p>
      <w:pPr>
        <w:numPr>
          <w:ilvl w:val="0"/>
          <w:numId w:val="1003"/>
        </w:numPr>
        <w:pStyle w:val="Compact"/>
      </w:pPr>
      <w:r>
        <w:t xml:space="preserve">Conducted workshops for educators on integrating technology into classrooms, supported by funding from the Brazilian Ministry of Science and Technology.</w:t>
      </w:r>
    </w:p>
    <w:p>
      <w:pPr>
        <w:numPr>
          <w:ilvl w:val="0"/>
          <w:numId w:val="1003"/>
        </w:numPr>
        <w:pStyle w:val="Compact"/>
      </w:pPr>
      <w:r>
        <w:t xml:space="preserve">Collaborated with researchers from UFRJ to evaluate the effectiveness of pilot programs, resulting in policy recommendations adopted by the state government.</w:t>
      </w:r>
    </w:p>
    <w:bookmarkEnd w:id="25"/>
    <w:bookmarkEnd w:id="26"/>
    <w:bookmarkStart w:id="27" w:name="skills"/>
    <w:p>
      <w:pPr>
        <w:pStyle w:val="Heading2"/>
      </w:pPr>
      <w:r>
        <w:t xml:space="preserve">Skills</w:t>
      </w:r>
    </w:p>
    <w:p>
      <w:pPr>
        <w:numPr>
          <w:ilvl w:val="0"/>
          <w:numId w:val="1004"/>
        </w:numPr>
        <w:pStyle w:val="Compact"/>
      </w:pPr>
      <w:r>
        <w:t xml:space="preserve">Strategic Planning and Budget Management</w:t>
      </w:r>
    </w:p>
    <w:p>
      <w:pPr>
        <w:numPr>
          <w:ilvl w:val="0"/>
          <w:numId w:val="1004"/>
        </w:numPr>
        <w:pStyle w:val="Compact"/>
      </w:pPr>
      <w:r>
        <w:t xml:space="preserve">Curriculum Development and Assessment</w:t>
      </w:r>
    </w:p>
    <w:p>
      <w:pPr>
        <w:numPr>
          <w:ilvl w:val="0"/>
          <w:numId w:val="1004"/>
        </w:numPr>
        <w:pStyle w:val="Compact"/>
      </w:pPr>
      <w:r>
        <w:t xml:space="preserve">Stakeholder Engagement (Parents, Teachers, Local Government)</w:t>
      </w:r>
    </w:p>
    <w:p>
      <w:pPr>
        <w:numPr>
          <w:ilvl w:val="0"/>
          <w:numId w:val="1004"/>
        </w:numPr>
        <w:pStyle w:val="Compact"/>
      </w:pPr>
      <w:r>
        <w:t xml:space="preserve">Educational Technology Integration (Google Classroom, Moodle)</w:t>
      </w:r>
    </w:p>
    <w:p>
      <w:pPr>
        <w:numPr>
          <w:ilvl w:val="0"/>
          <w:numId w:val="1004"/>
        </w:numPr>
        <w:pStyle w:val="Compact"/>
      </w:pPr>
      <w:r>
        <w:t xml:space="preserve">Data Analysis for Performance Monitoring</w:t>
      </w:r>
    </w:p>
    <w:p>
      <w:pPr>
        <w:numPr>
          <w:ilvl w:val="0"/>
          <w:numId w:val="1004"/>
        </w:numPr>
        <w:pStyle w:val="Compact"/>
      </w:pPr>
      <w:r>
        <w:t xml:space="preserve">Cross-Cultural Communication in Multilingual Settings</w:t>
      </w:r>
    </w:p>
    <w:bookmarkEnd w:id="27"/>
    <w:bookmarkStart w:id="28" w:name="certifications-training"/>
    <w:p>
      <w:pPr>
        <w:pStyle w:val="Heading2"/>
      </w:pPr>
      <w:r>
        <w:t xml:space="preserve">Certifications &amp; Training</w:t>
      </w:r>
    </w:p>
    <w:p>
      <w:pPr>
        <w:pStyle w:val="FirstParagraph"/>
      </w:pPr>
      <w:r>
        <w:rPr>
          <w:bCs/>
          <w:b/>
        </w:rPr>
        <w:t xml:space="preserve">Professional Development Certificate in School Leadership</w:t>
      </w:r>
      <w:r>
        <w:br/>
      </w:r>
      <w:r>
        <w:t xml:space="preserve">Brazilian Association of Private Education (ABEP), Brazil</w:t>
      </w:r>
      <w:r>
        <w:br/>
      </w:r>
      <w:r>
        <w:t xml:space="preserve">[Year]</w:t>
      </w:r>
    </w:p>
    <w:p>
      <w:pPr>
        <w:pStyle w:val="BodyText"/>
      </w:pPr>
      <w:r>
        <w:rPr>
          <w:bCs/>
          <w:b/>
        </w:rPr>
        <w:t xml:space="preserve">Project Management Professional (PMP)</w:t>
      </w:r>
      <w:r>
        <w:br/>
      </w:r>
      <w:r>
        <w:t xml:space="preserve">Project Management Institute (PMI), USA</w:t>
      </w:r>
      <w:r>
        <w:br/>
      </w:r>
      <w:r>
        <w:t xml:space="preserve">[Year]</w:t>
      </w:r>
    </w:p>
    <w:p>
      <w:pPr>
        <w:pStyle w:val="BodyText"/>
      </w:pPr>
      <w:r>
        <w:rPr>
          <w:bCs/>
          <w:b/>
        </w:rPr>
        <w:t xml:space="preserve">Curso de Gestão Escolar</w:t>
      </w:r>
      <w:r>
        <w:br/>
      </w:r>
      <w:r>
        <w:t xml:space="preserve">Fundação Dom Cabral, Brazil</w:t>
      </w:r>
      <w:r>
        <w:br/>
      </w:r>
      <w:r>
        <w:t xml:space="preserve">[Year]</w:t>
      </w:r>
    </w:p>
    <w:bookmarkEnd w:id="28"/>
    <w:bookmarkStart w:id="29" w:name="languages"/>
    <w:p>
      <w:pPr>
        <w:pStyle w:val="Heading2"/>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 – TOEFL iBT 110)</w:t>
      </w:r>
    </w:p>
    <w:p>
      <w:pPr>
        <w:numPr>
          <w:ilvl w:val="0"/>
          <w:numId w:val="1005"/>
        </w:numPr>
        <w:pStyle w:val="Compact"/>
      </w:pPr>
      <w:r>
        <w:t xml:space="preserve">Spanish (Intermediate – DELE B1)</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Volunteered as a mentor for the "Escola do Futuro" program, supporting underprivileged students in Rio de Janeiro.</w:t>
      </w:r>
      <w:r>
        <w:br/>
      </w:r>
      <w:r>
        <w:t xml:space="preserve">- Member of the Rio de Janeiro Education Association (AERJ), contributing to policy discussions and advocacy efforts.</w:t>
      </w:r>
    </w:p>
    <w:p>
      <w:pPr>
        <w:pStyle w:val="BodyText"/>
      </w:pPr>
      <w:r>
        <w:rPr>
          <w:bCs/>
          <w:b/>
        </w:rPr>
        <w:t xml:space="preserve">Professional Affiliations:</w:t>
      </w:r>
      <w:r>
        <w:br/>
      </w:r>
      <w:r>
        <w:t xml:space="preserve">- Brazilian Council for Educational Administration (CBAD)</w:t>
      </w:r>
      <w:r>
        <w:br/>
      </w:r>
      <w:r>
        <w:t xml:space="preserve">- International Society for Educational Planning (ISEP)</w:t>
      </w:r>
    </w:p>
    <w:bookmarkEnd w:id="30"/>
    <w:p>
      <w:pPr>
        <w:pStyle w:val="BodyText"/>
      </w:pPr>
      <w:r>
        <w:t xml:space="preserve">This resume is tailored for the role of Education Administrator in Brazil, with a focus on Rio de Janeiro. It highlights expertise in educational leadership, curriculum development, and administrative excellence within the Brazilian context.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 Brazil Rio de Janeiro</dc:title>
  <dc:creator/>
  <dc:language>en</dc:language>
  <cp:keywords/>
  <dcterms:created xsi:type="dcterms:W3CDTF">2025-12-10T12:13:03Z</dcterms:created>
  <dcterms:modified xsi:type="dcterms:W3CDTF">2025-12-10T12:13:03Z</dcterms:modified>
</cp:coreProperties>
</file>

<file path=docProps/custom.xml><?xml version="1.0" encoding="utf-8"?>
<Properties xmlns="http://schemas.openxmlformats.org/officeDocument/2006/custom-properties" xmlns:vt="http://schemas.openxmlformats.org/officeDocument/2006/docPropsVTypes"/>
</file>