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Shanghai</w:t>
      </w:r>
    </w:p>
    <w:bookmarkStart w:id="32" w:name="resume"/>
    <w:p>
      <w:pPr>
        <w:pStyle w:val="Heading1"/>
      </w:pPr>
      <w:r>
        <w:t xml:space="preserve">Resume</w:t>
      </w:r>
    </w:p>
    <w:bookmarkStart w:id="31" w:name="education-administrator-china-shanghai"/>
    <w:p>
      <w:pPr>
        <w:pStyle w:val="Heading2"/>
      </w:pPr>
      <w:r>
        <w:t xml:space="preserve">Education Administrator | China Shanghai</w:t>
      </w:r>
    </w:p>
    <w:p>
      <w:pPr>
        <w:pStyle w:val="FirstParagraph"/>
      </w:pPr>
      <w:r>
        <w:rPr>
          <w:bCs/>
          <w:b/>
        </w:rPr>
        <w:t xml:space="preserve">Contact Information:</w:t>
      </w:r>
      <w:r>
        <w:br/>
      </w:r>
      <w:r>
        <w:t xml:space="preserve">Name: [Your Name]</w:t>
      </w:r>
      <w:r>
        <w:br/>
      </w:r>
      <w:r>
        <w:t xml:space="preserve">Email: [your.email@example.com]</w:t>
      </w:r>
      <w:r>
        <w:br/>
      </w:r>
      <w:r>
        <w:t xml:space="preserve">Phone: +86 [Your Phone Number]</w:t>
      </w:r>
      <w:r>
        <w:br/>
      </w:r>
      <w:r>
        <w:t xml:space="preserve">Location: Shanghai, China</w:t>
      </w:r>
    </w:p>
    <w:bookmarkStart w:id="20" w:name="professional-summary"/>
    <w:p>
      <w:pPr>
        <w:pStyle w:val="Heading3"/>
      </w:pPr>
      <w:r>
        <w:t xml:space="preserve">Professional Summary</w:t>
      </w:r>
    </w:p>
    <w:p>
      <w:pPr>
        <w:pStyle w:val="FirstParagraph"/>
      </w:pPr>
      <w:r>
        <w:t xml:space="preserve">Results-driven and culturally adept Education Administrator with over 8 years of experience managing educational institutions in China's dynamic Shanghai region. Proven expertise in curriculum development, staff leadership, and compliance with national education policies. Adept at fostering innovation while aligning institutional goals with the evolving demands of China's education sector. Committed to delivering high-quality educational outcomes that meet the needs of diverse student populations and stakeholders in Shanghai.</w:t>
      </w:r>
    </w:p>
    <w:bookmarkEnd w:id="20"/>
    <w:bookmarkStart w:id="21" w:name="education"/>
    <w:p>
      <w:pPr>
        <w:pStyle w:val="Heading3"/>
      </w:pPr>
      <w:r>
        <w:t xml:space="preserve">Education</w:t>
      </w:r>
    </w:p>
    <w:p>
      <w:pPr>
        <w:numPr>
          <w:ilvl w:val="0"/>
          <w:numId w:val="1001"/>
        </w:numPr>
        <w:pStyle w:val="Compact"/>
      </w:pPr>
      <w:r>
        <w:rPr>
          <w:bCs/>
          <w:b/>
        </w:rPr>
        <w:t xml:space="preserve">Masters in Educational Administration</w:t>
      </w:r>
      <w:r>
        <w:t xml:space="preserve">, East China Normal University, Shanghai, China (2015-2017)</w:t>
      </w:r>
    </w:p>
    <w:p>
      <w:pPr>
        <w:numPr>
          <w:ilvl w:val="0"/>
          <w:numId w:val="1001"/>
        </w:numPr>
        <w:pStyle w:val="Compact"/>
      </w:pPr>
      <w:r>
        <w:rPr>
          <w:bCs/>
          <w:b/>
        </w:rPr>
        <w:t xml:space="preserve">Bachelor of Arts in Education</w:t>
      </w:r>
      <w:r>
        <w:t xml:space="preserve">, Shanghai Jiao Tong University, Shanghai, China (2011-2015)</w:t>
      </w:r>
    </w:p>
    <w:p>
      <w:pPr>
        <w:numPr>
          <w:ilvl w:val="0"/>
          <w:numId w:val="1001"/>
        </w:numPr>
        <w:pStyle w:val="Compact"/>
      </w:pPr>
      <w:r>
        <w:rPr>
          <w:bCs/>
          <w:b/>
        </w:rPr>
        <w:t xml:space="preserve">Certification in Chinese Educational Leadership</w:t>
      </w:r>
      <w:r>
        <w:t xml:space="preserve">, Ministry of Education of the People’s Republic of China (2018)</w:t>
      </w:r>
    </w:p>
    <w:bookmarkEnd w:id="21"/>
    <w:bookmarkStart w:id="25" w:name="professional-experience"/>
    <w:p>
      <w:pPr>
        <w:pStyle w:val="Heading3"/>
      </w:pPr>
      <w:r>
        <w:t xml:space="preserve">Professional Experience</w:t>
      </w:r>
    </w:p>
    <w:bookmarkStart w:id="22" w:name="Xdfa7f1cb5655719d9277b5e2a7c17d19d8a666e"/>
    <w:p>
      <w:pPr>
        <w:pStyle w:val="Heading4"/>
      </w:pPr>
      <w:r>
        <w:t xml:space="preserve">Director of Academic Affairs, Shanghai International School (2019–Present)</w:t>
      </w:r>
    </w:p>
    <w:p>
      <w:pPr>
        <w:pStyle w:val="FirstParagraph"/>
      </w:pPr>
      <w:r>
        <w:t xml:space="preserve">Oversee curriculum design and academic programs for 1,500+ students across primary, secondary, and high school levels. Collaborate with teachers to implement the Chinese National Curriculum while integrating international best practices. Ensure compliance with Shanghai's education regulations and quality assurance standards. Lead staff training initiatives focused on pedagogical innovation and classroom management. Successfully increased student performance in the Gaokao (National College Entrance Exam) by 15% over three years.</w:t>
      </w:r>
    </w:p>
    <w:bookmarkEnd w:id="22"/>
    <w:bookmarkStart w:id="23" w:name="Xfdd35c408f7d243af1889eb229db10c3d184897"/>
    <w:p>
      <w:pPr>
        <w:pStyle w:val="Heading4"/>
      </w:pPr>
      <w:r>
        <w:t xml:space="preserve">Head of School Operations, Shanghai Foreign Languages School (2016–2019)</w:t>
      </w:r>
    </w:p>
    <w:p>
      <w:pPr>
        <w:pStyle w:val="FirstParagraph"/>
      </w:pPr>
      <w:r>
        <w:t xml:space="preserve">Managed day-to-day administrative operations, including budget allocation, facility maintenance, and student enrollment. Developed strategic partnerships with local universities to enhance vocational training programs. Spearheaded the adoption of digital learning tools to support blended learning models in response to Shanghai's emphasis on technology-driven education. Improved parent satisfaction scores by 20% through transparent communication and regular stakeholder engagement.</w:t>
      </w:r>
    </w:p>
    <w:bookmarkEnd w:id="23"/>
    <w:bookmarkStart w:id="24" w:name="Xf59ba69253661665e5c7df74dbf336ce864817c"/>
    <w:p>
      <w:pPr>
        <w:pStyle w:val="Heading4"/>
      </w:pPr>
      <w:r>
        <w:t xml:space="preserve">Assistant Principal, Shanghai Experimental School (2013–2016)</w:t>
      </w:r>
    </w:p>
    <w:p>
      <w:pPr>
        <w:pStyle w:val="FirstParagraph"/>
      </w:pPr>
      <w:r>
        <w:t xml:space="preserve">Supported the principal in managing school-wide operations, including staff development and policy implementation. Introduced a mentorship program for new teachers, reducing turnover rates by 25%. Led initiatives to integrate character education into the curriculum, aligning with China's focus on cultivating "well-rounded" students. Organized cultural exchange programs with schools in Beijing and Guangzhou to promote regional collaboration.</w:t>
      </w:r>
    </w:p>
    <w:bookmarkEnd w:id="24"/>
    <w:bookmarkEnd w:id="25"/>
    <w:bookmarkStart w:id="26" w:name="key-skills"/>
    <w:p>
      <w:pPr>
        <w:pStyle w:val="Heading3"/>
      </w:pPr>
      <w:r>
        <w:t xml:space="preserve">Key Skills</w:t>
      </w:r>
    </w:p>
    <w:p>
      <w:pPr>
        <w:numPr>
          <w:ilvl w:val="0"/>
          <w:numId w:val="1002"/>
        </w:numPr>
        <w:pStyle w:val="Compact"/>
      </w:pPr>
      <w:r>
        <w:t xml:space="preserve">Curriculum Development &amp; Implementation</w:t>
      </w:r>
    </w:p>
    <w:p>
      <w:pPr>
        <w:numPr>
          <w:ilvl w:val="0"/>
          <w:numId w:val="1002"/>
        </w:numPr>
        <w:pStyle w:val="Compact"/>
      </w:pPr>
      <w:r>
        <w:t xml:space="preserve">Leadership &amp; Staff Management</w:t>
      </w:r>
    </w:p>
    <w:p>
      <w:pPr>
        <w:numPr>
          <w:ilvl w:val="0"/>
          <w:numId w:val="1002"/>
        </w:numPr>
        <w:pStyle w:val="Compact"/>
      </w:pPr>
      <w:r>
        <w:t xml:space="preserve">Compliance with Chinese Educational Policies (e.g., Gaokao, National Curriculum)</w:t>
      </w:r>
    </w:p>
    <w:p>
      <w:pPr>
        <w:numPr>
          <w:ilvl w:val="0"/>
          <w:numId w:val="1002"/>
        </w:numPr>
        <w:pStyle w:val="Compact"/>
      </w:pPr>
      <w:r>
        <w:t xml:space="preserve">Digital Learning Integration (e.g., LMS platforms, AI-based tools)</w:t>
      </w:r>
    </w:p>
    <w:p>
      <w:pPr>
        <w:numPr>
          <w:ilvl w:val="0"/>
          <w:numId w:val="1002"/>
        </w:numPr>
        <w:pStyle w:val="Compact"/>
      </w:pPr>
      <w:r>
        <w:t xml:space="preserve">Cross-Cultural Communication &amp; Collaboration</w:t>
      </w:r>
    </w:p>
    <w:p>
      <w:pPr>
        <w:numPr>
          <w:ilvl w:val="0"/>
          <w:numId w:val="1002"/>
        </w:numPr>
        <w:pStyle w:val="Compact"/>
      </w:pPr>
      <w:r>
        <w:t xml:space="preserve">Financial Planning &amp; Budget Management</w:t>
      </w:r>
    </w:p>
    <w:bookmarkEnd w:id="26"/>
    <w:bookmarkStart w:id="27" w:name="certifications-professional-development"/>
    <w:p>
      <w:pPr>
        <w:pStyle w:val="Heading3"/>
      </w:pPr>
      <w:r>
        <w:t xml:space="preserve">Certifications &amp; Professional Development</w:t>
      </w:r>
    </w:p>
    <w:p>
      <w:pPr>
        <w:numPr>
          <w:ilvl w:val="0"/>
          <w:numId w:val="1003"/>
        </w:numPr>
        <w:pStyle w:val="Compact"/>
      </w:pPr>
      <w:r>
        <w:rPr>
          <w:bCs/>
          <w:b/>
        </w:rPr>
        <w:t xml:space="preserve">Teaching English as a Foreign Language (TEFL)</w:t>
      </w:r>
      <w:r>
        <w:t xml:space="preserve">, Cambridge University Press (2014)</w:t>
      </w:r>
    </w:p>
    <w:p>
      <w:pPr>
        <w:numPr>
          <w:ilvl w:val="0"/>
          <w:numId w:val="1003"/>
        </w:numPr>
        <w:pStyle w:val="Compact"/>
      </w:pPr>
      <w:r>
        <w:rPr>
          <w:bCs/>
          <w:b/>
        </w:rPr>
        <w:t xml:space="preserve">Chinese Education Leadership Program</w:t>
      </w:r>
      <w:r>
        <w:t xml:space="preserve">, Ministry of Education, China (2018)</w:t>
      </w:r>
    </w:p>
    <w:p>
      <w:pPr>
        <w:numPr>
          <w:ilvl w:val="0"/>
          <w:numId w:val="1003"/>
        </w:numPr>
        <w:pStyle w:val="Compact"/>
      </w:pPr>
      <w:r>
        <w:rPr>
          <w:bCs/>
          <w:b/>
        </w:rPr>
        <w:t xml:space="preserve">Project Management Professional (PMP)</w:t>
      </w:r>
      <w:r>
        <w:t xml:space="preserve">, PMI Certification (2020)</w:t>
      </w:r>
    </w:p>
    <w:bookmarkEnd w:id="27"/>
    <w:bookmarkStart w:id="28" w:name="languages"/>
    <w:p>
      <w:pPr>
        <w:pStyle w:val="Heading3"/>
      </w:pPr>
      <w:r>
        <w:t xml:space="preserve">Languages</w:t>
      </w:r>
    </w:p>
    <w:p>
      <w:pPr>
        <w:numPr>
          <w:ilvl w:val="0"/>
          <w:numId w:val="1004"/>
        </w:numPr>
        <w:pStyle w:val="Compact"/>
      </w:pPr>
      <w:r>
        <w:t xml:space="preserve">Mandarin Chinese – Native proficiency</w:t>
      </w:r>
    </w:p>
    <w:p>
      <w:pPr>
        <w:numPr>
          <w:ilvl w:val="0"/>
          <w:numId w:val="1004"/>
        </w:numPr>
        <w:pStyle w:val="Compact"/>
      </w:pPr>
      <w:r>
        <w:t xml:space="preserve">English – Fluent, with professional experience in international school settings</w:t>
      </w:r>
    </w:p>
    <w:p>
      <w:pPr>
        <w:numPr>
          <w:ilvl w:val="0"/>
          <w:numId w:val="1004"/>
        </w:numPr>
        <w:pStyle w:val="Compact"/>
      </w:pPr>
      <w:r>
        <w:t xml:space="preserve">Optionally: Spanish or other languages (if applicable)</w:t>
      </w:r>
    </w:p>
    <w:bookmarkEnd w:id="28"/>
    <w:bookmarkStart w:id="29" w:name="additional-information"/>
    <w:p>
      <w:pPr>
        <w:pStyle w:val="Heading3"/>
      </w:pPr>
      <w:r>
        <w:t xml:space="preserve">Additional Information</w:t>
      </w:r>
    </w:p>
    <w:p>
      <w:pPr>
        <w:pStyle w:val="FirstParagraph"/>
      </w:pPr>
      <w:r>
        <w:rPr>
          <w:bCs/>
          <w:b/>
        </w:rPr>
        <w:t xml:space="preserve">Cultural &amp; Community Involvement:</w:t>
      </w:r>
      <w:r>
        <w:br/>
      </w:r>
      <w:r>
        <w:t xml:space="preserve">- Active member of the Shanghai Educational Administrators Association, contributing to policy discussions on curriculum modernization.</w:t>
      </w:r>
      <w:r>
        <w:br/>
      </w:r>
      <w:r>
        <w:t xml:space="preserve">- Volunteer mentor for local schools in underserved communities, focusing on teacher training and resource allocation.</w:t>
      </w:r>
    </w:p>
    <w:p>
      <w:pPr>
        <w:pStyle w:val="BodyText"/>
      </w:pPr>
      <w:r>
        <w:rPr>
          <w:bCs/>
          <w:b/>
        </w:rPr>
        <w:t xml:space="preserve">Technology &amp; Tools:</w:t>
      </w:r>
      <w:r>
        <w:br/>
      </w:r>
      <w:r>
        <w:t xml:space="preserve">- Proficient in Microsoft Office Suite (Excel, PowerPoint, Teams), Google Workspace, and learning management systems like Moodle and Canvas.</w:t>
      </w:r>
      <w:r>
        <w:br/>
      </w:r>
      <w:r>
        <w:t xml:space="preserve">- Familiar with data analytics tools for tracking student performance metrics.</w:t>
      </w:r>
    </w:p>
    <w:bookmarkEnd w:id="29"/>
    <w:bookmarkStart w:id="30" w:name="references"/>
    <w:p>
      <w:pPr>
        <w:pStyle w:val="Heading3"/>
      </w:pPr>
      <w:r>
        <w:t xml:space="preserve">References</w:t>
      </w:r>
    </w:p>
    <w:p>
      <w:pPr>
        <w:pStyle w:val="FirstParagraph"/>
      </w:pPr>
      <w:r>
        <w:t xml:space="preserve">Available upon request. Contact [Your Name] at [your.email@example.com] or +86 [Your Phone Number].</w:t>
      </w:r>
    </w:p>
    <w:p>
      <w:pPr>
        <w:pStyle w:val="BodyText"/>
      </w:pPr>
      <w:r>
        <w:t xml:space="preserve">This resume is tailored for an Education Administrator role in China Shanghai, emphasizing cultural competence, policy alignment, and leadership within the Chinese education framework.</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China Shanghai</dc:title>
  <dc:creator/>
  <dc:language>en</dc:language>
  <cp:keywords/>
  <dcterms:created xsi:type="dcterms:W3CDTF">2025-12-11T08:39:19Z</dcterms:created>
  <dcterms:modified xsi:type="dcterms:W3CDTF">2025-12-11T08:39:19Z</dcterms:modified>
</cp:coreProperties>
</file>

<file path=docProps/custom.xml><?xml version="1.0" encoding="utf-8"?>
<Properties xmlns="http://schemas.openxmlformats.org/officeDocument/2006/custom-properties" xmlns:vt="http://schemas.openxmlformats.org/officeDocument/2006/docPropsVTypes"/>
</file>