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Medellín</w:t>
      </w:r>
    </w:p>
    <w:bookmarkStart w:id="31"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I am a dedicated and experienced Education Administrator with a proven track record in managing educational institutions and programs in Medellín, Colombia. My career has focused on improving access to quality education, fostering community engagement, and implementing innovative strategies to meet the evolving needs of students, educators, and stakeholders. With a deep understanding of the unique challenges and opportunities within Colombia’s educational landscape—particularly in Medellín—I am committed to driving positive change through leadership, collaboration, and strategic planning. My expertise includes curriculum development, resource management, policy implementation, and ensuring compliance with national educational standards. As an Education Administrator in Medellín, I aim to contribute to the city’s vision of equitable education while creating a supportive environment for learning and growth.</w:t>
      </w:r>
    </w:p>
    <w:bookmarkEnd w:id="20"/>
    <w:bookmarkStart w:id="21" w:name="education"/>
    <w:p>
      <w:pPr>
        <w:pStyle w:val="Heading2"/>
      </w:pPr>
      <w:r>
        <w:t xml:space="preserve">Education</w:t>
      </w:r>
    </w:p>
    <w:p>
      <w:pPr>
        <w:numPr>
          <w:ilvl w:val="0"/>
          <w:numId w:val="1001"/>
        </w:numPr>
        <w:pStyle w:val="Compact"/>
      </w:pPr>
      <w:r>
        <w:rPr>
          <w:bCs/>
          <w:b/>
        </w:rPr>
        <w:t xml:space="preserve">Bachelor of Science in Education</w:t>
      </w:r>
      <w:r>
        <w:t xml:space="preserve">, Universidad Nacional de Colombia, Medellín, Colombia (Graduated: [Year])</w:t>
      </w:r>
    </w:p>
    <w:p>
      <w:pPr>
        <w:numPr>
          <w:ilvl w:val="1"/>
          <w:numId w:val="1002"/>
        </w:numPr>
        <w:pStyle w:val="Compact"/>
      </w:pPr>
      <w:r>
        <w:t xml:space="preserve">Specialized in Educational Administration and Leadership</w:t>
      </w:r>
    </w:p>
    <w:p>
      <w:pPr>
        <w:numPr>
          <w:ilvl w:val="1"/>
          <w:numId w:val="1002"/>
        </w:numPr>
        <w:pStyle w:val="Compact"/>
      </w:pPr>
      <w:r>
        <w:t xml:space="preserve">Relevant coursework: Educational Policy, School Management, and Community Engagement</w:t>
      </w:r>
    </w:p>
    <w:p>
      <w:pPr>
        <w:numPr>
          <w:ilvl w:val="0"/>
          <w:numId w:val="1001"/>
        </w:numPr>
        <w:pStyle w:val="Compact"/>
      </w:pPr>
      <w:r>
        <w:rPr>
          <w:bCs/>
          <w:b/>
        </w:rPr>
        <w:t xml:space="preserve">Master’s Degree in Educational Administration</w:t>
      </w:r>
      <w:r>
        <w:t xml:space="preserve">, Universidad de Antioquia, Medellín, Colombia (Graduated: [Year])</w:t>
      </w:r>
    </w:p>
    <w:p>
      <w:pPr>
        <w:numPr>
          <w:ilvl w:val="1"/>
          <w:numId w:val="1003"/>
        </w:numPr>
        <w:pStyle w:val="Compact"/>
      </w:pPr>
      <w:r>
        <w:t xml:space="preserve">Focused on institutional development and educational innovation in diverse settings</w:t>
      </w:r>
    </w:p>
    <w:p>
      <w:pPr>
        <w:numPr>
          <w:ilvl w:val="1"/>
          <w:numId w:val="1003"/>
        </w:numPr>
        <w:pStyle w:val="Compact"/>
      </w:pPr>
      <w:r>
        <w:t xml:space="preserve">Conducted research on improving access to education in urban areas of Colombia</w:t>
      </w:r>
    </w:p>
    <w:p>
      <w:pPr>
        <w:numPr>
          <w:ilvl w:val="0"/>
          <w:numId w:val="1001"/>
        </w:numPr>
        <w:pStyle w:val="Compact"/>
      </w:pPr>
      <w:r>
        <w:rPr>
          <w:bCs/>
          <w:b/>
        </w:rPr>
        <w:t xml:space="preserve">Certification in Educational Leadership</w:t>
      </w:r>
      <w:r>
        <w:t xml:space="preserve">, Ministry of Education, Colombia (Completed: [Year])</w:t>
      </w:r>
    </w:p>
    <w:p>
      <w:pPr>
        <w:numPr>
          <w:ilvl w:val="1"/>
          <w:numId w:val="1004"/>
        </w:numPr>
        <w:pStyle w:val="Compact"/>
      </w:pPr>
      <w:r>
        <w:t xml:space="preserve">Advanced training in school governance and administrative practices</w:t>
      </w:r>
    </w:p>
    <w:p>
      <w:pPr>
        <w:numPr>
          <w:ilvl w:val="1"/>
          <w:numId w:val="1004"/>
        </w:numPr>
        <w:pStyle w:val="Compact"/>
      </w:pPr>
      <w:r>
        <w:t xml:space="preserve">Emphasis on aligning institutional goals with national educational priorities</w:t>
      </w:r>
    </w:p>
    <w:bookmarkEnd w:id="21"/>
    <w:bookmarkStart w:id="25" w:name="professional-experience"/>
    <w:p>
      <w:pPr>
        <w:pStyle w:val="Heading2"/>
      </w:pPr>
      <w:r>
        <w:t xml:space="preserve">Professional Experience</w:t>
      </w:r>
    </w:p>
    <w:bookmarkStart w:id="22" w:name="X97d346dd90e415bb5bec35dce7c9b149e52f0da"/>
    <w:p>
      <w:pPr>
        <w:pStyle w:val="Heading3"/>
      </w:pPr>
      <w:r>
        <w:rPr>
          <w:bCs/>
          <w:b/>
        </w:rPr>
        <w:t xml:space="preserve">Education Administrator</w:t>
      </w:r>
      <w:r>
        <w:t xml:space="preserve">, Instituto Educativo Medellín, Colombia (Current Position)</w:t>
      </w:r>
    </w:p>
    <w:p>
      <w:pPr>
        <w:pStyle w:val="FirstParagraph"/>
      </w:pPr>
      <w:r>
        <w:rPr>
          <w:iCs/>
          <w:i/>
        </w:rPr>
        <w:t xml:space="preserve">[Start Date] – Present</w:t>
      </w:r>
    </w:p>
    <w:p>
      <w:pPr>
        <w:numPr>
          <w:ilvl w:val="0"/>
          <w:numId w:val="1005"/>
        </w:numPr>
        <w:pStyle w:val="Compact"/>
      </w:pPr>
      <w:r>
        <w:t xml:space="preserve">Oversee the day-to-day operations of a public school in Medellín, ensuring compliance with national education policies and regulations.</w:t>
      </w:r>
    </w:p>
    <w:p>
      <w:pPr>
        <w:numPr>
          <w:ilvl w:val="0"/>
          <w:numId w:val="1005"/>
        </w:numPr>
        <w:pStyle w:val="Compact"/>
      </w:pPr>
      <w:r>
        <w:t xml:space="preserve">Develop and implement strategic plans to improve academic outcomes, including curriculum updates and teacher training programs.</w:t>
      </w:r>
    </w:p>
    <w:p>
      <w:pPr>
        <w:numPr>
          <w:ilvl w:val="0"/>
          <w:numId w:val="1005"/>
        </w:numPr>
        <w:pStyle w:val="Compact"/>
      </w:pPr>
      <w:r>
        <w:t xml:space="preserve">Collaborate with local communities, parents, and stakeholders to foster partnerships that enhance student success.</w:t>
      </w:r>
    </w:p>
    <w:p>
      <w:pPr>
        <w:numPr>
          <w:ilvl w:val="0"/>
          <w:numId w:val="1005"/>
        </w:numPr>
        <w:pStyle w:val="Compact"/>
      </w:pPr>
      <w:r>
        <w:t xml:space="preserve">Manage budgets for institutional projects, allocating resources efficiently to support infrastructure development and educational technology integration.</w:t>
      </w:r>
    </w:p>
    <w:p>
      <w:pPr>
        <w:numPr>
          <w:ilvl w:val="0"/>
          <w:numId w:val="1005"/>
        </w:numPr>
        <w:pStyle w:val="Compact"/>
      </w:pPr>
      <w:r>
        <w:t xml:space="preserve">Lead initiatives to address equity in education, focusing on marginalized communities in Medellín’s urban districts.</w:t>
      </w:r>
    </w:p>
    <w:bookmarkEnd w:id="22"/>
    <w:bookmarkStart w:id="23" w:name="X00776c665578ef14a5b064bea8d091d031de17d"/>
    <w:p>
      <w:pPr>
        <w:pStyle w:val="Heading3"/>
      </w:pPr>
      <w:r>
        <w:rPr>
          <w:bCs/>
          <w:b/>
        </w:rPr>
        <w:t xml:space="preserve">Assistant Education Administrator</w:t>
      </w:r>
      <w:r>
        <w:t xml:space="preserve">, Colegio Público San José, Medellín, Colombia (Previous Position)</w:t>
      </w:r>
    </w:p>
    <w:p>
      <w:pPr>
        <w:pStyle w:val="FirstParagraph"/>
      </w:pPr>
      <w:r>
        <w:rPr>
          <w:iCs/>
          <w:i/>
        </w:rPr>
        <w:t xml:space="preserve">[Start Date] – [End Date]</w:t>
      </w:r>
    </w:p>
    <w:p>
      <w:pPr>
        <w:numPr>
          <w:ilvl w:val="0"/>
          <w:numId w:val="1006"/>
        </w:numPr>
        <w:pStyle w:val="Compact"/>
      </w:pPr>
      <w:r>
        <w:t xml:space="preserve">Supported the principal in managing administrative tasks, including staff supervision and student enrollment processes.</w:t>
      </w:r>
    </w:p>
    <w:p>
      <w:pPr>
        <w:numPr>
          <w:ilvl w:val="0"/>
          <w:numId w:val="1006"/>
        </w:numPr>
        <w:pStyle w:val="Compact"/>
      </w:pPr>
      <w:r>
        <w:t xml:space="preserve">Organized workshops for teachers on innovative teaching methodologies aligned with Colombia’s educational standards.</w:t>
      </w:r>
    </w:p>
    <w:p>
      <w:pPr>
        <w:numPr>
          <w:ilvl w:val="0"/>
          <w:numId w:val="1006"/>
        </w:numPr>
        <w:pStyle w:val="Compact"/>
      </w:pPr>
      <w:r>
        <w:t xml:space="preserve">Implemented digital tools to streamline communication between schools, families, and the community in Medellín.</w:t>
      </w:r>
    </w:p>
    <w:p>
      <w:pPr>
        <w:numPr>
          <w:ilvl w:val="0"/>
          <w:numId w:val="1006"/>
        </w:numPr>
        <w:pStyle w:val="Compact"/>
      </w:pPr>
      <w:r>
        <w:t xml:space="preserve">Contributed to the development of school improvement plans that addressed specific needs of students in low-income neighborhoods.</w:t>
      </w:r>
    </w:p>
    <w:bookmarkEnd w:id="23"/>
    <w:bookmarkStart w:id="24" w:name="Xa285c2639c017cbd9f1570b60573e5b1af365b4"/>
    <w:p>
      <w:pPr>
        <w:pStyle w:val="Heading3"/>
      </w:pPr>
      <w:r>
        <w:rPr>
          <w:bCs/>
          <w:b/>
        </w:rPr>
        <w:t xml:space="preserve">Educational Consultant</w:t>
      </w:r>
      <w:r>
        <w:t xml:space="preserve">, Asesoría Educativa Antioquia, Colombia (Previous Position)</w:t>
      </w:r>
    </w:p>
    <w:p>
      <w:pPr>
        <w:pStyle w:val="FirstParagraph"/>
      </w:pPr>
      <w:r>
        <w:rPr>
          <w:iCs/>
          <w:i/>
        </w:rPr>
        <w:t xml:space="preserve">[Start Date] – [End Date]</w:t>
      </w:r>
    </w:p>
    <w:p>
      <w:pPr>
        <w:numPr>
          <w:ilvl w:val="0"/>
          <w:numId w:val="1007"/>
        </w:numPr>
        <w:pStyle w:val="Compact"/>
      </w:pPr>
      <w:r>
        <w:t xml:space="preserve">Provided guidance to schools in Medellín on best practices for educational leadership and administrative efficiency.</w:t>
      </w:r>
    </w:p>
    <w:p>
      <w:pPr>
        <w:numPr>
          <w:ilvl w:val="0"/>
          <w:numId w:val="1007"/>
        </w:numPr>
        <w:pStyle w:val="Compact"/>
      </w:pPr>
      <w:r>
        <w:t xml:space="preserve">Conducted needs assessments to identify areas for improvement in institutional management and student performance.</w:t>
      </w:r>
    </w:p>
    <w:p>
      <w:pPr>
        <w:numPr>
          <w:ilvl w:val="0"/>
          <w:numId w:val="1007"/>
        </w:numPr>
        <w:pStyle w:val="Compact"/>
      </w:pPr>
      <w:r>
        <w:t xml:space="preserve">Facilitated training sessions on data-driven decision-making and effective resource allocation for school administrators.</w:t>
      </w:r>
    </w:p>
    <w:bookmarkEnd w:id="24"/>
    <w:bookmarkEnd w:id="25"/>
    <w:bookmarkStart w:id="26" w:name="skills"/>
    <w:p>
      <w:pPr>
        <w:pStyle w:val="Heading2"/>
      </w:pPr>
      <w:r>
        <w:t xml:space="preserve">Skills</w:t>
      </w:r>
    </w:p>
    <w:p>
      <w:pPr>
        <w:numPr>
          <w:ilvl w:val="0"/>
          <w:numId w:val="1008"/>
        </w:numPr>
        <w:pStyle w:val="Compact"/>
      </w:pPr>
      <w:r>
        <w:rPr>
          <w:bCs/>
          <w:b/>
        </w:rPr>
        <w:t xml:space="preserve">Educational Leadership:</w:t>
      </w:r>
      <w:r>
        <w:t xml:space="preserve"> </w:t>
      </w:r>
      <w:r>
        <w:t xml:space="preserve">Proven ability to lead teams, develop strategic plans, and drive institutional goals in Medellín’s dynamic educational environment.</w:t>
      </w:r>
    </w:p>
    <w:p>
      <w:pPr>
        <w:numPr>
          <w:ilvl w:val="0"/>
          <w:numId w:val="1008"/>
        </w:numPr>
        <w:pStyle w:val="Compact"/>
      </w:pPr>
      <w:r>
        <w:rPr>
          <w:bCs/>
          <w:b/>
        </w:rPr>
        <w:t xml:space="preserve">Curriculum Development:</w:t>
      </w:r>
      <w:r>
        <w:t xml:space="preserve"> </w:t>
      </w:r>
      <w:r>
        <w:t xml:space="preserve">Experience designing and updating curricula to meet national standards while addressing local needs in Colombia.</w:t>
      </w:r>
    </w:p>
    <w:p>
      <w:pPr>
        <w:numPr>
          <w:ilvl w:val="0"/>
          <w:numId w:val="1008"/>
        </w:numPr>
        <w:pStyle w:val="Compact"/>
      </w:pPr>
      <w:r>
        <w:rPr>
          <w:bCs/>
          <w:b/>
        </w:rPr>
        <w:t xml:space="preserve">Stakeholder Engagement:</w:t>
      </w:r>
      <w:r>
        <w:t xml:space="preserve"> </w:t>
      </w:r>
      <w:r>
        <w:t xml:space="preserve">Strong communication skills to build relationships with parents, teachers, government agencies, and community organizations in Medellín.</w:t>
      </w:r>
    </w:p>
    <w:p>
      <w:pPr>
        <w:numPr>
          <w:ilvl w:val="0"/>
          <w:numId w:val="1008"/>
        </w:numPr>
        <w:pStyle w:val="Compact"/>
      </w:pPr>
      <w:r>
        <w:rPr>
          <w:bCs/>
          <w:b/>
        </w:rPr>
        <w:t xml:space="preserve">Data Analysis:</w:t>
      </w:r>
      <w:r>
        <w:t xml:space="preserve"> </w:t>
      </w:r>
      <w:r>
        <w:t xml:space="preserve">Proficient in using educational data to monitor performance and inform decision-making processes.</w:t>
      </w:r>
    </w:p>
    <w:p>
      <w:pPr>
        <w:numPr>
          <w:ilvl w:val="0"/>
          <w:numId w:val="1008"/>
        </w:numPr>
        <w:pStyle w:val="Compact"/>
      </w:pPr>
      <w:r>
        <w:rPr>
          <w:bCs/>
          <w:b/>
        </w:rPr>
        <w:t xml:space="preserve">Policy Implementation:</w:t>
      </w:r>
      <w:r>
        <w:t xml:space="preserve"> </w:t>
      </w:r>
      <w:r>
        <w:t xml:space="preserve">Familiarity with Colombian education laws and the ability to ensure compliance across institutions.</w:t>
      </w:r>
    </w:p>
    <w:p>
      <w:pPr>
        <w:numPr>
          <w:ilvl w:val="0"/>
          <w:numId w:val="1008"/>
        </w:numPr>
        <w:pStyle w:val="Compact"/>
      </w:pPr>
      <w:r>
        <w:rPr>
          <w:bCs/>
          <w:b/>
        </w:rPr>
        <w:t xml:space="preserve">Bilingual Proficiency:</w:t>
      </w:r>
      <w:r>
        <w:t xml:space="preserve"> </w:t>
      </w:r>
      <w:r>
        <w:t xml:space="preserve">Fluent in Spanish and English, enabling collaboration with international partners and access to global educational resources.</w:t>
      </w:r>
    </w:p>
    <w:bookmarkEnd w:id="26"/>
    <w:bookmarkStart w:id="27" w:name="certifications-training"/>
    <w:p>
      <w:pPr>
        <w:pStyle w:val="Heading2"/>
      </w:pPr>
      <w:r>
        <w:t xml:space="preserve">Certifications &amp; Training</w:t>
      </w:r>
    </w:p>
    <w:p>
      <w:pPr>
        <w:numPr>
          <w:ilvl w:val="0"/>
          <w:numId w:val="1009"/>
        </w:numPr>
        <w:pStyle w:val="Compact"/>
      </w:pPr>
      <w:r>
        <w:rPr>
          <w:bCs/>
          <w:b/>
        </w:rPr>
        <w:t xml:space="preserve">Leadership in Education</w:t>
      </w:r>
      <w:r>
        <w:t xml:space="preserve">, Universidad de Medellín (Completed: [Year])</w:t>
      </w:r>
    </w:p>
    <w:p>
      <w:pPr>
        <w:numPr>
          <w:ilvl w:val="1"/>
          <w:numId w:val="1010"/>
        </w:numPr>
        <w:pStyle w:val="Compact"/>
      </w:pPr>
      <w:r>
        <w:t xml:space="preserve">Focus on ethical leadership and inclusive management practices for schools in Colombia.</w:t>
      </w:r>
    </w:p>
    <w:p>
      <w:pPr>
        <w:numPr>
          <w:ilvl w:val="0"/>
          <w:numId w:val="1009"/>
        </w:numPr>
        <w:pStyle w:val="Compact"/>
      </w:pPr>
      <w:r>
        <w:rPr>
          <w:bCs/>
          <w:b/>
        </w:rPr>
        <w:t xml:space="preserve">Project Management for Educational Institutions</w:t>
      </w:r>
      <w:r>
        <w:t xml:space="preserve">, UNICEF Colombia (Completed: [Year])</w:t>
      </w:r>
    </w:p>
    <w:p>
      <w:pPr>
        <w:numPr>
          <w:ilvl w:val="1"/>
          <w:numId w:val="1011"/>
        </w:numPr>
        <w:pStyle w:val="Compact"/>
      </w:pPr>
      <w:r>
        <w:t xml:space="preserve">Training on managing educational projects with a focus on sustainability and community impact.</w:t>
      </w:r>
    </w:p>
    <w:bookmarkEnd w:id="27"/>
    <w:bookmarkStart w:id="28" w:name="languages"/>
    <w:p>
      <w:pPr>
        <w:pStyle w:val="Heading2"/>
      </w:pPr>
      <w:r>
        <w:t xml:space="preserve">Languages</w:t>
      </w:r>
    </w:p>
    <w:p>
      <w:pPr>
        <w:numPr>
          <w:ilvl w:val="0"/>
          <w:numId w:val="1012"/>
        </w:numPr>
        <w:pStyle w:val="Compact"/>
      </w:pPr>
      <w:r>
        <w:t xml:space="preserve">Spanish – Native</w:t>
      </w:r>
    </w:p>
    <w:p>
      <w:pPr>
        <w:numPr>
          <w:ilvl w:val="0"/>
          <w:numId w:val="1012"/>
        </w:numPr>
        <w:pStyle w:val="Compact"/>
      </w:pPr>
      <w:r>
        <w:t xml:space="preserve">English – Proficient (IELTS: [Score], TOEFL: [Score])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Medellín Education Network, a local initiative focused on promoting collaboration among schools and organizations to improve educational equity in the region.</w:t>
      </w:r>
    </w:p>
    <w:p>
      <w:pPr>
        <w:pStyle w:val="BodyText"/>
      </w:pPr>
      <w:r>
        <w:rPr>
          <w:bCs/>
          <w:b/>
        </w:rPr>
        <w:t xml:space="preserve">Publications:</w:t>
      </w:r>
      <w:r>
        <w:t xml:space="preserve"> </w:t>
      </w:r>
      <w:r>
        <w:t xml:space="preserve">Authored articles on educational leadership in Colombian journals, emphasizing strategies for effective administration in urban settings like Medellín.</w:t>
      </w:r>
    </w:p>
    <w:p>
      <w:pPr>
        <w:pStyle w:val="BodyText"/>
      </w:pPr>
      <w:r>
        <w:rPr>
          <w:bCs/>
          <w:b/>
        </w:rPr>
        <w:t xml:space="preserve">Professional Affiliations:</w:t>
      </w:r>
      <w:r>
        <w:t xml:space="preserve"> </w:t>
      </w:r>
      <w:r>
        <w:t xml:space="preserve">Member of the Colombian Association of Educational Administrators (ACEA) and the Latin American Council for Educational Development (CLADE).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Colombia Medellín</dc:title>
  <dc:creator/>
  <dc:language>en</dc:language>
  <cp:keywords/>
  <dcterms:created xsi:type="dcterms:W3CDTF">2026-07-23T16:31:53Z</dcterms:created>
  <dcterms:modified xsi:type="dcterms:W3CDTF">2026-07-23T16:31:53Z</dcterms:modified>
</cp:coreProperties>
</file>

<file path=docProps/custom.xml><?xml version="1.0" encoding="utf-8"?>
<Properties xmlns="http://schemas.openxmlformats.org/officeDocument/2006/custom-properties" xmlns:vt="http://schemas.openxmlformats.org/officeDocument/2006/docPropsVTypes"/>
</file>