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Resume</w:t>
      </w:r>
      <w:r>
        <w:t xml:space="preserve"> </w:t>
      </w:r>
      <w:r>
        <w:t xml:space="preserve">–</w:t>
      </w:r>
      <w:r>
        <w:t xml:space="preserve"> </w:t>
      </w:r>
      <w:r>
        <w:t xml:space="preserve">Germany</w:t>
      </w:r>
      <w:r>
        <w:t xml:space="preserve"> </w:t>
      </w:r>
      <w:r>
        <w:t xml:space="preserve">Munich</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career-objective"/>
    <w:p>
      <w:pPr>
        <w:pStyle w:val="Heading2"/>
      </w:pPr>
      <w:r>
        <w:t xml:space="preserve">Career Objective</w:t>
      </w:r>
    </w:p>
    <w:p>
      <w:pPr>
        <w:pStyle w:val="FirstParagraph"/>
      </w:pPr>
      <w:r>
        <w:t xml:space="preserve">Dynamic and results-driven Education Administrator with a proven track record in managing educational institutions and fostering academic excellence. Committed to leveraging expertise in curriculum development, staff leadership, and student welfare to contribute to the growth of educational institutions in Germany Munich. Adept at navigating the German education system while aligning with international best practices.</w:t>
      </w:r>
    </w:p>
    <w:bookmarkEnd w:id="21"/>
    <w:bookmarkStart w:id="22" w:name="professional-summary"/>
    <w:p>
      <w:pPr>
        <w:pStyle w:val="Heading2"/>
      </w:pPr>
      <w:r>
        <w:t xml:space="preserve">Professional Summary</w:t>
      </w:r>
    </w:p>
    <w:p>
      <w:pPr>
        <w:pStyle w:val="FirstParagraph"/>
      </w:pPr>
      <w:r>
        <w:t xml:space="preserve">As an experienced Education Administrator, I specialize in optimizing institutional operations, enhancing student outcomes, and ensuring compliance with German educational standards. With a deep understanding of the cultural and administrative landscape of Germany Munich, I have successfully led teams in developing innovative programs that meet the evolving needs of students and educators. My career is defined by a passion for education and a dedication to creating inclusive learning environments that reflect the values of excellence, equity, and innovation.</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bCs/>
          <w:b/>
        </w:rPr>
        <w:t xml:space="preserve">Staatliche Hochschule für Bildung und Wissenschaft (SHBW)</w:t>
      </w:r>
      <w:r>
        <w:t xml:space="preserve">, Munich, Germany | 2018 – Present</w:t>
      </w:r>
    </w:p>
    <w:p>
      <w:pPr>
        <w:numPr>
          <w:ilvl w:val="0"/>
          <w:numId w:val="1001"/>
        </w:numPr>
        <w:pStyle w:val="Compact"/>
      </w:pPr>
      <w:r>
        <w:t xml:space="preserve">Overseeing the day-to-day operations of a multi-campus educational institution, ensuring alignment with German federal and state education policies.</w:t>
      </w:r>
    </w:p>
    <w:p>
      <w:pPr>
        <w:numPr>
          <w:ilvl w:val="0"/>
          <w:numId w:val="1001"/>
        </w:numPr>
        <w:pStyle w:val="Compact"/>
      </w:pPr>
      <w:r>
        <w:t xml:space="preserve">Implementing curriculum reforms to meet the demands of modern education in Germany Munich, including integrating digital tools and STEM-focused programs.</w:t>
      </w:r>
    </w:p>
    <w:p>
      <w:pPr>
        <w:numPr>
          <w:ilvl w:val="0"/>
          <w:numId w:val="1001"/>
        </w:numPr>
        <w:pStyle w:val="Compact"/>
      </w:pPr>
      <w:r>
        <w:t xml:space="preserve">Leading staff development initiatives that improved teacher retention rates by 25% over three years, emphasizing professional growth and pedagogical innovation.</w:t>
      </w:r>
    </w:p>
    <w:p>
      <w:pPr>
        <w:numPr>
          <w:ilvl w:val="0"/>
          <w:numId w:val="1001"/>
        </w:numPr>
        <w:pStyle w:val="Compact"/>
      </w:pPr>
      <w:r>
        <w:t xml:space="preserve">Collaborating with local government agencies to secure funding for infrastructure upgrades and student support services in Munich’s public schools.</w:t>
      </w:r>
    </w:p>
    <w:bookmarkEnd w:id="23"/>
    <w:bookmarkStart w:id="24" w:name="academic-coordinator"/>
    <w:p>
      <w:pPr>
        <w:pStyle w:val="Heading3"/>
      </w:pPr>
      <w:r>
        <w:t xml:space="preserve">Academic Coordinator</w:t>
      </w:r>
    </w:p>
    <w:p>
      <w:pPr>
        <w:pStyle w:val="FirstParagraph"/>
      </w:pPr>
      <w:r>
        <w:rPr>
          <w:bCs/>
          <w:b/>
        </w:rPr>
        <w:t xml:space="preserve">International School of Munich (ISM)</w:t>
      </w:r>
      <w:r>
        <w:t xml:space="preserve">, Munich, Germany | 2014 – 2018</w:t>
      </w:r>
    </w:p>
    <w:p>
      <w:pPr>
        <w:numPr>
          <w:ilvl w:val="0"/>
          <w:numId w:val="1002"/>
        </w:numPr>
        <w:pStyle w:val="Compact"/>
      </w:pPr>
      <w:r>
        <w:t xml:space="preserve">Managed academic programs for over 500 students, ensuring compliance with both German and international curricula (e.g., IB and A-Level).</w:t>
      </w:r>
    </w:p>
    <w:p>
      <w:pPr>
        <w:numPr>
          <w:ilvl w:val="0"/>
          <w:numId w:val="1002"/>
        </w:numPr>
        <w:pStyle w:val="Compact"/>
      </w:pPr>
      <w:r>
        <w:t xml:space="preserve">Developed partnerships with German universities to create dual-enrollment pathways for high school students in Munich.</w:t>
      </w:r>
    </w:p>
    <w:p>
      <w:pPr>
        <w:numPr>
          <w:ilvl w:val="0"/>
          <w:numId w:val="1002"/>
        </w:numPr>
        <w:pStyle w:val="Compact"/>
      </w:pPr>
      <w:r>
        <w:t xml:space="preserve">Designed and implemented assessment frameworks that improved student performance metrics by 18% within two years.</w:t>
      </w:r>
    </w:p>
    <w:p>
      <w:pPr>
        <w:numPr>
          <w:ilvl w:val="0"/>
          <w:numId w:val="1002"/>
        </w:numPr>
        <w:pStyle w:val="Compact"/>
      </w:pPr>
      <w:r>
        <w:t xml:space="preserve">Provided strategic leadership during the transition to a hybrid learning model, supporting both in-person and remote education in Germany Munich.</w:t>
      </w:r>
    </w:p>
    <w:bookmarkEnd w:id="24"/>
    <w:bookmarkStart w:id="25" w:name="assistant-principal"/>
    <w:p>
      <w:pPr>
        <w:pStyle w:val="Heading3"/>
      </w:pPr>
      <w:r>
        <w:t xml:space="preserve">Assistant Principal</w:t>
      </w:r>
    </w:p>
    <w:p>
      <w:pPr>
        <w:pStyle w:val="FirstParagraph"/>
      </w:pPr>
      <w:r>
        <w:rPr>
          <w:bCs/>
          <w:b/>
        </w:rPr>
        <w:t xml:space="preserve">Gymnasium München Nord</w:t>
      </w:r>
      <w:r>
        <w:t xml:space="preserve">, Munich, Germany | 2010 – 2014</w:t>
      </w:r>
    </w:p>
    <w:p>
      <w:pPr>
        <w:numPr>
          <w:ilvl w:val="0"/>
          <w:numId w:val="1003"/>
        </w:numPr>
        <w:pStyle w:val="Compact"/>
      </w:pPr>
      <w:r>
        <w:t xml:space="preserve">Supervised a team of 50+ educators and administrative staff, fostering a culture of collaboration and accountability.</w:t>
      </w:r>
    </w:p>
    <w:p>
      <w:pPr>
        <w:numPr>
          <w:ilvl w:val="0"/>
          <w:numId w:val="1003"/>
        </w:numPr>
        <w:pStyle w:val="Compact"/>
      </w:pPr>
      <w:r>
        <w:t xml:space="preserve">Revamped the school’s student support system, reducing disciplinary incidents by 30% through proactive intervention strategies.</w:t>
      </w:r>
    </w:p>
    <w:p>
      <w:pPr>
        <w:numPr>
          <w:ilvl w:val="0"/>
          <w:numId w:val="1003"/>
        </w:numPr>
        <w:pStyle w:val="Compact"/>
      </w:pPr>
      <w:r>
        <w:t xml:space="preserve">Represented the institution at regional education forums in Germany Munich, advocating for policies that prioritize student well-being and teacher empowerment.</w:t>
      </w:r>
    </w:p>
    <w:bookmarkEnd w:id="25"/>
    <w:bookmarkEnd w:id="26"/>
    <w:bookmarkStart w:id="27" w:name="education"/>
    <w:p>
      <w:pPr>
        <w:pStyle w:val="Heading2"/>
      </w:pPr>
      <w:r>
        <w:t xml:space="preserve">Education</w:t>
      </w:r>
    </w:p>
    <w:p>
      <w:pPr>
        <w:pStyle w:val="FirstParagraph"/>
      </w:pPr>
      <w:r>
        <w:rPr>
          <w:bCs/>
          <w:b/>
        </w:rPr>
        <w:t xml:space="preserve">MSc in Educational Leadership</w:t>
      </w:r>
      <w:r>
        <w:t xml:space="preserve">, University of Education, Heidelberg, Germany | 2013</w:t>
      </w:r>
    </w:p>
    <w:p>
      <w:pPr>
        <w:pStyle w:val="BodyText"/>
      </w:pPr>
      <w:r>
        <w:rPr>
          <w:bCs/>
          <w:b/>
        </w:rPr>
        <w:t xml:space="preserve">BEd in Secondary Education</w:t>
      </w:r>
      <w:r>
        <w:t xml:space="preserve">, Technical University of Munich (TUM), Germany | 2008</w:t>
      </w:r>
    </w:p>
    <w:bookmarkEnd w:id="27"/>
    <w:bookmarkStart w:id="28" w:name="skills"/>
    <w:p>
      <w:pPr>
        <w:pStyle w:val="Heading2"/>
      </w:pPr>
      <w:r>
        <w:t xml:space="preserve">Skills</w:t>
      </w:r>
    </w:p>
    <w:p>
      <w:pPr>
        <w:numPr>
          <w:ilvl w:val="0"/>
          <w:numId w:val="1004"/>
        </w:numPr>
        <w:pStyle w:val="Compact"/>
      </w:pPr>
      <w:r>
        <w:t xml:space="preserve">Expertise in German education system policies and accreditation standards.</w:t>
      </w:r>
    </w:p>
    <w:p>
      <w:pPr>
        <w:numPr>
          <w:ilvl w:val="0"/>
          <w:numId w:val="1004"/>
        </w:numPr>
        <w:pStyle w:val="Compact"/>
      </w:pPr>
      <w:r>
        <w:t xml:space="preserve">Proficient in curriculum design, assessment development, and data-driven decision-making.</w:t>
      </w:r>
    </w:p>
    <w:p>
      <w:pPr>
        <w:numPr>
          <w:ilvl w:val="0"/>
          <w:numId w:val="1004"/>
        </w:numPr>
        <w:pStyle w:val="Compact"/>
      </w:pPr>
      <w:r>
        <w:t xml:space="preserve">Strong leadership skills with experience managing cross-functional teams in multicultural environments.</w:t>
      </w:r>
    </w:p>
    <w:p>
      <w:pPr>
        <w:numPr>
          <w:ilvl w:val="0"/>
          <w:numId w:val="1004"/>
        </w:numPr>
        <w:pStyle w:val="Compact"/>
      </w:pPr>
      <w:r>
        <w:t xml:space="preserve">Certified in educational technology integration (e.g., Google for Education, Microsoft Teams).</w:t>
      </w:r>
    </w:p>
    <w:p>
      <w:pPr>
        <w:numPr>
          <w:ilvl w:val="0"/>
          <w:numId w:val="1004"/>
        </w:numPr>
        <w:pStyle w:val="Compact"/>
      </w:pPr>
      <w:r>
        <w:t xml:space="preserve">Fluent in German and English; basic knowledge of French and Spanish.</w:t>
      </w:r>
    </w:p>
    <w:bookmarkEnd w:id="28"/>
    <w:bookmarkStart w:id="29" w:name="professional-affiliations"/>
    <w:p>
      <w:pPr>
        <w:pStyle w:val="Heading2"/>
      </w:pPr>
      <w:r>
        <w:t xml:space="preserve">Professional Affiliations</w:t>
      </w:r>
    </w:p>
    <w:p>
      <w:pPr>
        <w:numPr>
          <w:ilvl w:val="0"/>
          <w:numId w:val="1005"/>
        </w:numPr>
        <w:pStyle w:val="Compact"/>
      </w:pPr>
      <w:r>
        <w:t xml:space="preserve">Member, Deutscher Bildungsverband (German Education Association)</w:t>
      </w:r>
    </w:p>
    <w:p>
      <w:pPr>
        <w:numPr>
          <w:ilvl w:val="0"/>
          <w:numId w:val="1005"/>
        </w:numPr>
        <w:pStyle w:val="Compact"/>
      </w:pPr>
      <w:r>
        <w:t xml:space="preserve">Active participant in the Munich Educational Leadership Network (MELN)</w:t>
      </w:r>
    </w:p>
    <w:p>
      <w:pPr>
        <w:numPr>
          <w:ilvl w:val="0"/>
          <w:numId w:val="1005"/>
        </w:numPr>
        <w:pStyle w:val="Compact"/>
      </w:pPr>
      <w:r>
        <w:t xml:space="preserve">Past chair of the International School Governance Committee</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German (C2), English (C1), French (B1)</w:t>
      </w:r>
    </w:p>
    <w:p>
      <w:pPr>
        <w:pStyle w:val="BodyText"/>
      </w:pPr>
      <w:r>
        <w:rPr>
          <w:bCs/>
          <w:b/>
        </w:rPr>
        <w:t xml:space="preserve">Certifications:</w:t>
      </w:r>
      <w:r>
        <w:t xml:space="preserve"> </w:t>
      </w:r>
      <w:r>
        <w:t xml:space="preserve">Google Certified Educator, Microsoft Innovative Educator, Leadership in Education Administration (LEAD)</w:t>
      </w:r>
    </w:p>
    <w:p>
      <w:pPr>
        <w:pStyle w:val="BodyText"/>
      </w:pPr>
      <w:r>
        <w:rPr>
          <w:bCs/>
          <w:b/>
        </w:rPr>
        <w:t xml:space="preserve">Volunteer Experience:</w:t>
      </w:r>
      <w:r>
        <w:t xml:space="preserve"> </w:t>
      </w:r>
      <w:r>
        <w:t xml:space="preserve">Mentor for aspiring education leaders in Germany Munich; contributor to local initiatives promoting literacy and STEM education.</w:t>
      </w:r>
    </w:p>
    <w:bookmarkEnd w:id="30"/>
    <w:bookmarkStart w:id="31" w:name="references"/>
    <w:p>
      <w:pPr>
        <w:pStyle w:val="Heading2"/>
      </w:pPr>
      <w:r>
        <w:t xml:space="preserve">References</w:t>
      </w:r>
    </w:p>
    <w:p>
      <w:pPr>
        <w:pStyle w:val="FirstParagraph"/>
      </w:pPr>
      <w:r>
        <w:t xml:space="preserve">Available upon request. Please contact [Your Email] or [Your Phone Number] for details.</w:t>
      </w:r>
    </w:p>
    <w:bookmarkEnd w:id="31"/>
    <w:p>
      <w:pPr>
        <w:pStyle w:val="BodyText"/>
      </w:pPr>
      <w:r>
        <w:t xml:space="preserve">This resume is tailored for the role of Education Administrator in Germany Munich, reflecting a deep understanding of the local educational landscape and administrative requirements.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Resume – Germany Munich</dc:title>
  <dc:creator/>
  <dc:language>en</dc:language>
  <cp:keywords/>
  <dcterms:created xsi:type="dcterms:W3CDTF">2026-07-20T20:02:20Z</dcterms:created>
  <dcterms:modified xsi:type="dcterms:W3CDTF">2026-07-20T20:02:20Z</dcterms:modified>
</cp:coreProperties>
</file>

<file path=docProps/custom.xml><?xml version="1.0" encoding="utf-8"?>
<Properties xmlns="http://schemas.openxmlformats.org/officeDocument/2006/custom-properties" xmlns:vt="http://schemas.openxmlformats.org/officeDocument/2006/docPropsVTypes"/>
</file>