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Philippines</w:t>
      </w:r>
      <w:r>
        <w:t xml:space="preserve"> </w:t>
      </w:r>
      <w:r>
        <w:t xml:space="preserve">Manila</w:t>
      </w:r>
    </w:p>
    <w:bookmarkStart w:id="34" w:name="maria-liza-delgado"/>
    <w:p>
      <w:pPr>
        <w:pStyle w:val="Heading1"/>
      </w:pPr>
      <w:r>
        <w:t xml:space="preserve">Maria Liza Delgado</w:t>
      </w:r>
    </w:p>
    <w:p>
      <w:pPr>
        <w:pStyle w:val="FirstParagraph"/>
      </w:pPr>
      <w:r>
        <w:rPr>
          <w:bCs/>
          <w:b/>
        </w:rPr>
        <w:t xml:space="preserve">Contact Information:</w:t>
      </w:r>
    </w:p>
    <w:p>
      <w:pPr>
        <w:numPr>
          <w:ilvl w:val="0"/>
          <w:numId w:val="1001"/>
        </w:numPr>
        <w:pStyle w:val="Compact"/>
      </w:pPr>
      <w:r>
        <w:t xml:space="preserve">📞 Mobile: +63 912-345-6789</w:t>
      </w:r>
    </w:p>
    <w:p>
      <w:pPr>
        <w:numPr>
          <w:ilvl w:val="0"/>
          <w:numId w:val="1001"/>
        </w:numPr>
        <w:pStyle w:val="Compact"/>
      </w:pPr>
      <w:r>
        <w:t xml:space="preserve">✉️ Email: maria.delgado@example.com</w:t>
      </w:r>
    </w:p>
    <w:p>
      <w:pPr>
        <w:numPr>
          <w:ilvl w:val="0"/>
          <w:numId w:val="1001"/>
        </w:numPr>
        <w:pStyle w:val="Compact"/>
      </w:pPr>
      <w:r>
        <w:t xml:space="preserve">📍 Address: Quezon City, Philippines (Manila Metro Area)</w:t>
      </w:r>
    </w:p>
    <w:bookmarkStart w:id="20" w:name="professional-summary"/>
    <w:p>
      <w:pPr>
        <w:pStyle w:val="Heading2"/>
      </w:pPr>
      <w:r>
        <w:t xml:space="preserve">Professional Summary</w:t>
      </w:r>
    </w:p>
    <w:p>
      <w:pPr>
        <w:pStyle w:val="FirstParagraph"/>
      </w:pPr>
      <w:r>
        <w:rPr>
          <w:bCs/>
          <w:b/>
        </w:rPr>
        <w:t xml:space="preserve">Education Administrator with over 12 years of experience in leading and managing educational institutions in the Philippines, specifically in Manila.</w:t>
      </w:r>
    </w:p>
    <w:p>
      <w:pPr>
        <w:pStyle w:val="BodyText"/>
      </w:pPr>
      <w:r>
        <w:t xml:space="preserve">As an Education Administrator, I specialize in optimizing school operations, enhancing curriculum delivery, and fostering a culture of academic excellence. My expertise lies in navigating the unique challenges of the Philippine education system while aligning institutional goals with Department of Education (DepEd) policies. With a focus on Manila’s diverse educational landscape, I have successfully led initiatives that improved student outcomes, staff development, and community engagement. This resume reflects my commitment to advancing quality education in the Philippines through strategic leadership and innovative administrative practices.</w:t>
      </w:r>
    </w:p>
    <w:bookmarkEnd w:id="20"/>
    <w:bookmarkStart w:id="24" w:name="work-experience"/>
    <w:p>
      <w:pPr>
        <w:pStyle w:val="Heading2"/>
      </w:pPr>
      <w:r>
        <w:t xml:space="preserve">Work Experience</w:t>
      </w:r>
    </w:p>
    <w:bookmarkStart w:id="21" w:name="principal-st.-agnes-school-manila"/>
    <w:p>
      <w:pPr>
        <w:pStyle w:val="Heading3"/>
      </w:pPr>
      <w:r>
        <w:t xml:space="preserve">Principal | St. Agnes School (Manila)</w:t>
      </w:r>
    </w:p>
    <w:p>
      <w:pPr>
        <w:pStyle w:val="FirstParagraph"/>
      </w:pPr>
      <w:r>
        <w:rPr>
          <w:iCs/>
          <w:i/>
        </w:rPr>
        <w:t xml:space="preserve">July 2018 – Present</w:t>
      </w:r>
    </w:p>
    <w:p>
      <w:pPr>
        <w:numPr>
          <w:ilvl w:val="0"/>
          <w:numId w:val="1002"/>
        </w:numPr>
        <w:pStyle w:val="Compact"/>
      </w:pPr>
      <w:r>
        <w:t xml:space="preserve">Spearheaded the implementation of DepEd’s K-12 curriculum, ensuring compliance with national standards and improving student performance in standardized assessments.</w:t>
      </w:r>
    </w:p>
    <w:p>
      <w:pPr>
        <w:numPr>
          <w:ilvl w:val="0"/>
          <w:numId w:val="1002"/>
        </w:numPr>
        <w:pStyle w:val="Compact"/>
      </w:pPr>
      <w:r>
        <w:t xml:space="preserve">Managed a budget of ₱50M annually, allocating resources for infrastructure upgrades, teacher training, and technology integration to support 800+ students and 60+ faculty members.</w:t>
      </w:r>
    </w:p>
    <w:p>
      <w:pPr>
        <w:numPr>
          <w:ilvl w:val="0"/>
          <w:numId w:val="1002"/>
        </w:numPr>
        <w:pStyle w:val="Compact"/>
      </w:pPr>
      <w:r>
        <w:t xml:space="preserve">Collaborated with local government units (LGUs) in Manila to secure grants for STEM labs and community outreach programs, increasing school enrollment by 25% in three years.</w:t>
      </w:r>
    </w:p>
    <w:p>
      <w:pPr>
        <w:numPr>
          <w:ilvl w:val="0"/>
          <w:numId w:val="1002"/>
        </w:numPr>
        <w:pStyle w:val="Compact"/>
      </w:pPr>
      <w:r>
        <w:t xml:space="preserve">Developed a leadership training program for mid-level administrators, resulting in a 40% improvement in staff retention rates.</w:t>
      </w:r>
    </w:p>
    <w:bookmarkEnd w:id="21"/>
    <w:bookmarkStart w:id="22" w:name="X7e611f27486f3f9d2d735e73068c276410a51d0"/>
    <w:p>
      <w:pPr>
        <w:pStyle w:val="Heading3"/>
      </w:pPr>
      <w:r>
        <w:t xml:space="preserve">Assistant Principal | Manila International School</w:t>
      </w:r>
    </w:p>
    <w:p>
      <w:pPr>
        <w:pStyle w:val="FirstParagraph"/>
      </w:pPr>
      <w:r>
        <w:rPr>
          <w:iCs/>
          <w:i/>
        </w:rPr>
        <w:t xml:space="preserve">January 2015 – June 2018</w:t>
      </w:r>
    </w:p>
    <w:p>
      <w:pPr>
        <w:numPr>
          <w:ilvl w:val="0"/>
          <w:numId w:val="1003"/>
        </w:numPr>
        <w:pStyle w:val="Compact"/>
      </w:pPr>
      <w:r>
        <w:t xml:space="preserve">Overseeing daily operations, including student discipline, academic planning, and inter-departmental coordination to ensure seamless administrative functions.</w:t>
      </w:r>
    </w:p>
    <w:p>
      <w:pPr>
        <w:numPr>
          <w:ilvl w:val="0"/>
          <w:numId w:val="1003"/>
        </w:numPr>
        <w:pStyle w:val="Compact"/>
      </w:pPr>
      <w:r>
        <w:t xml:space="preserve">Implemented a data-driven approach to monitor student progress, leading to a 30% increase in graduation rates and improved pass rates in national exams.</w:t>
      </w:r>
    </w:p>
    <w:p>
      <w:pPr>
        <w:numPr>
          <w:ilvl w:val="0"/>
          <w:numId w:val="1003"/>
        </w:numPr>
        <w:pStyle w:val="Compact"/>
      </w:pPr>
      <w:r>
        <w:t xml:space="preserve">Founded the "Manila Educators’ Forum," a platform for sharing best practices among administrators, which has grown to include over 150 members across the Metro Manila region.</w:t>
      </w:r>
    </w:p>
    <w:p>
      <w:pPr>
        <w:numPr>
          <w:ilvl w:val="0"/>
          <w:numId w:val="1003"/>
        </w:numPr>
        <w:pStyle w:val="Compact"/>
      </w:pPr>
      <w:r>
        <w:t xml:space="preserve">Integrated technology into classroom management systems, reducing administrative paperwork by 20% and improving communication with parents through a custom mobile app.</w:t>
      </w:r>
    </w:p>
    <w:bookmarkEnd w:id="22"/>
    <w:bookmarkStart w:id="23" w:name="X487cc835eefe549706262bb15db128885bb3811"/>
    <w:p>
      <w:pPr>
        <w:pStyle w:val="Heading3"/>
      </w:pPr>
      <w:r>
        <w:t xml:space="preserve">Head of Curriculum Development | Philippine Christian University (Manila)</w:t>
      </w:r>
    </w:p>
    <w:p>
      <w:pPr>
        <w:pStyle w:val="FirstParagraph"/>
      </w:pPr>
      <w:r>
        <w:rPr>
          <w:iCs/>
          <w:i/>
        </w:rPr>
        <w:t xml:space="preserve">August 2012 – December 2014</w:t>
      </w:r>
    </w:p>
    <w:p>
      <w:pPr>
        <w:numPr>
          <w:ilvl w:val="0"/>
          <w:numId w:val="1004"/>
        </w:numPr>
        <w:pStyle w:val="Compact"/>
      </w:pPr>
      <w:r>
        <w:t xml:space="preserve">Designed and launched a competency-based curriculum aligned with the Philippines’ Technical Education and Skills Development Authority (TESDA) standards, enhancing vocational training programs.</w:t>
      </w:r>
    </w:p>
    <w:p>
      <w:pPr>
        <w:numPr>
          <w:ilvl w:val="0"/>
          <w:numId w:val="1004"/>
        </w:numPr>
        <w:pStyle w:val="Compact"/>
      </w:pPr>
      <w:r>
        <w:t xml:space="preserve">Conducted workshops for educators on inclusive education practices, addressing the needs of students with disabilities in Manila’s public schools.</w:t>
      </w:r>
    </w:p>
    <w:p>
      <w:pPr>
        <w:numPr>
          <w:ilvl w:val="0"/>
          <w:numId w:val="1004"/>
        </w:numPr>
        <w:pStyle w:val="Compact"/>
      </w:pPr>
      <w:r>
        <w:t xml:space="preserve">Partnered with NGOs to provide free tutoring services to underprivileged students, benefiting over 500 learners in the Quezon City area.</w:t>
      </w:r>
    </w:p>
    <w:bookmarkEnd w:id="23"/>
    <w:bookmarkEnd w:id="24"/>
    <w:bookmarkStart w:id="27" w:name="education"/>
    <w:p>
      <w:pPr>
        <w:pStyle w:val="Heading2"/>
      </w:pPr>
      <w:r>
        <w:t xml:space="preserve">Education</w:t>
      </w:r>
    </w:p>
    <w:bookmarkStart w:id="25" w:name="X87c9174709e9ef532749c6c0c79ed8c831ee447"/>
    <w:p>
      <w:pPr>
        <w:pStyle w:val="Heading3"/>
      </w:pPr>
      <w:r>
        <w:t xml:space="preserve">Masters of Education (M.Ed.) | University of the Philippines Diliman, Manila</w:t>
      </w:r>
    </w:p>
    <w:p>
      <w:pPr>
        <w:pStyle w:val="FirstParagraph"/>
      </w:pPr>
      <w:r>
        <w:rPr>
          <w:iCs/>
          <w:i/>
        </w:rPr>
        <w:t xml:space="preserve">Graduated: June 2014</w:t>
      </w:r>
    </w:p>
    <w:p>
      <w:pPr>
        <w:pStyle w:val="BodyText"/>
      </w:pPr>
      <w:r>
        <w:t xml:space="preserve">Specialization in Educational Administration and Leadership. Thesis: "Strategies for Sustainable School Improvement in Metro Manila."</w:t>
      </w:r>
    </w:p>
    <w:bookmarkEnd w:id="25"/>
    <w:bookmarkStart w:id="26" w:name="X2193f8b966c5ed65ecf5bb3cbda614531b3d72e"/>
    <w:p>
      <w:pPr>
        <w:pStyle w:val="Heading3"/>
      </w:pPr>
      <w:r>
        <w:t xml:space="preserve">Bachelor of Elementary Education | De La Salle University, Manila</w:t>
      </w:r>
    </w:p>
    <w:p>
      <w:pPr>
        <w:pStyle w:val="FirstParagraph"/>
      </w:pPr>
      <w:r>
        <w:rPr>
          <w:iCs/>
          <w:i/>
        </w:rPr>
        <w:t xml:space="preserve">Graduated: June 2010</w:t>
      </w:r>
    </w:p>
    <w:p>
      <w:pPr>
        <w:pStyle w:val="BodyText"/>
      </w:pPr>
      <w:r>
        <w:t xml:space="preserve">Recipient of the Outstanding Graduate Award for academic excellence and leadership in student organizations.</w:t>
      </w:r>
    </w:p>
    <w:bookmarkEnd w:id="26"/>
    <w:bookmarkEnd w:id="27"/>
    <w:bookmarkStart w:id="28" w:name="skills"/>
    <w:p>
      <w:pPr>
        <w:pStyle w:val="Heading2"/>
      </w:pPr>
      <w:r>
        <w:t xml:space="preserve">Skills</w:t>
      </w:r>
    </w:p>
    <w:p>
      <w:pPr>
        <w:numPr>
          <w:ilvl w:val="0"/>
          <w:numId w:val="1005"/>
        </w:numPr>
        <w:pStyle w:val="Compact"/>
      </w:pPr>
      <w:r>
        <w:rPr>
          <w:bCs/>
          <w:b/>
        </w:rPr>
        <w:t xml:space="preserve">Educational Leadership:</w:t>
      </w:r>
      <w:r>
        <w:t xml:space="preserve"> </w:t>
      </w:r>
      <w:r>
        <w:t xml:space="preserve">School management, policy implementation, and stakeholder engagement tailored to the Philippines’ DepEd framework.</w:t>
      </w:r>
    </w:p>
    <w:p>
      <w:pPr>
        <w:numPr>
          <w:ilvl w:val="0"/>
          <w:numId w:val="1005"/>
        </w:numPr>
        <w:pStyle w:val="Compact"/>
      </w:pPr>
      <w:r>
        <w:rPr>
          <w:bCs/>
          <w:b/>
        </w:rPr>
        <w:t xml:space="preserve">Data Analysis:</w:t>
      </w:r>
      <w:r>
        <w:t xml:space="preserve"> </w:t>
      </w:r>
      <w:r>
        <w:t xml:space="preserve">Proficient in using tools like Excel and SPSS to evaluate academic performance and administrative efficiency.</w:t>
      </w:r>
    </w:p>
    <w:p>
      <w:pPr>
        <w:numPr>
          <w:ilvl w:val="0"/>
          <w:numId w:val="1005"/>
        </w:numPr>
        <w:pStyle w:val="Compact"/>
      </w:pPr>
      <w:r>
        <w:rPr>
          <w:bCs/>
          <w:b/>
        </w:rPr>
        <w:t xml:space="preserve">Community Outreach:</w:t>
      </w:r>
      <w:r>
        <w:t xml:space="preserve"> </w:t>
      </w:r>
      <w:r>
        <w:t xml:space="preserve">Experience in organizing programs that align with Manila’s socio-economic development goals, including partnerships with LGUs and private sectors.</w:t>
      </w:r>
    </w:p>
    <w:p>
      <w:pPr>
        <w:numPr>
          <w:ilvl w:val="0"/>
          <w:numId w:val="1005"/>
        </w:numPr>
        <w:pStyle w:val="Compact"/>
      </w:pPr>
      <w:r>
        <w:rPr>
          <w:bCs/>
          <w:b/>
        </w:rPr>
        <w:t xml:space="preserve">Cross-Cultural Communication:</w:t>
      </w:r>
      <w:r>
        <w:t xml:space="preserve"> </w:t>
      </w:r>
      <w:r>
        <w:t xml:space="preserve">Fluent in Filipino (Tagalog) and English, with experience working in multi-ethnic environments across the Philippines.</w:t>
      </w:r>
    </w:p>
    <w:p>
      <w:pPr>
        <w:numPr>
          <w:ilvl w:val="0"/>
          <w:numId w:val="1005"/>
        </w:numPr>
        <w:pStyle w:val="Compact"/>
      </w:pPr>
      <w:r>
        <w:rPr>
          <w:bCs/>
          <w:b/>
        </w:rPr>
        <w:t xml:space="preserve">Technology Integration:</w:t>
      </w:r>
      <w:r>
        <w:t xml:space="preserve"> </w:t>
      </w:r>
      <w:r>
        <w:t xml:space="preserve">Skilled in educational software (e.g., Google Classroom, Moodle) and administrative systems for school management.</w:t>
      </w:r>
    </w:p>
    <w:bookmarkEnd w:id="28"/>
    <w:bookmarkStart w:id="29" w:name="certifications"/>
    <w:p>
      <w:pPr>
        <w:pStyle w:val="Heading2"/>
      </w:pPr>
      <w:r>
        <w:t xml:space="preserve">Certifications</w:t>
      </w:r>
    </w:p>
    <w:p>
      <w:pPr>
        <w:numPr>
          <w:ilvl w:val="0"/>
          <w:numId w:val="1006"/>
        </w:numPr>
        <w:pStyle w:val="Compact"/>
      </w:pPr>
      <w:r>
        <w:rPr>
          <w:bCs/>
          <w:b/>
        </w:rPr>
        <w:t xml:space="preserve">DepEd Principalship Certification</w:t>
      </w:r>
      <w:r>
        <w:t xml:space="preserve"> </w:t>
      </w:r>
      <w:r>
        <w:t xml:space="preserve">– 2019, Department of Education, Philippines</w:t>
      </w:r>
    </w:p>
    <w:p>
      <w:pPr>
        <w:numPr>
          <w:ilvl w:val="0"/>
          <w:numId w:val="1006"/>
        </w:numPr>
        <w:pStyle w:val="Compact"/>
      </w:pPr>
      <w:r>
        <w:rPr>
          <w:bCs/>
          <w:b/>
        </w:rPr>
        <w:t xml:space="preserve">Leadership in Educational Administration (LEA) Program</w:t>
      </w:r>
      <w:r>
        <w:t xml:space="preserve"> </w:t>
      </w:r>
      <w:r>
        <w:t xml:space="preserve">– 2017, Philippine Association of Colleges and Universities (PACU)</w:t>
      </w:r>
    </w:p>
    <w:p>
      <w:pPr>
        <w:numPr>
          <w:ilvl w:val="0"/>
          <w:numId w:val="1006"/>
        </w:numPr>
        <w:pStyle w:val="Compact"/>
      </w:pPr>
      <w:r>
        <w:rPr>
          <w:bCs/>
          <w:b/>
        </w:rPr>
        <w:t xml:space="preserve">Project Management Professional (PMP) Certification</w:t>
      </w:r>
      <w:r>
        <w:t xml:space="preserve"> </w:t>
      </w:r>
      <w:r>
        <w:t xml:space="preserve">– 2020, PMI</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Philippine Council for Career and Technical Education (PCCTE)</w:t>
      </w:r>
      <w:r>
        <w:t xml:space="preserve"> </w:t>
      </w:r>
      <w:r>
        <w:t xml:space="preserve">– Member since 2018</w:t>
      </w:r>
    </w:p>
    <w:p>
      <w:pPr>
        <w:numPr>
          <w:ilvl w:val="0"/>
          <w:numId w:val="1007"/>
        </w:numPr>
        <w:pStyle w:val="Compact"/>
      </w:pPr>
      <w:r>
        <w:rPr>
          <w:bCs/>
          <w:b/>
        </w:rPr>
        <w:t xml:space="preserve">Manila Educators’ Association (MEA)</w:t>
      </w:r>
      <w:r>
        <w:t xml:space="preserve"> </w:t>
      </w:r>
      <w:r>
        <w:t xml:space="preserve">– Vice President, 2020–Present</w:t>
      </w:r>
    </w:p>
    <w:p>
      <w:pPr>
        <w:numPr>
          <w:ilvl w:val="0"/>
          <w:numId w:val="1007"/>
        </w:numPr>
        <w:pStyle w:val="Compact"/>
      </w:pPr>
      <w:r>
        <w:rPr>
          <w:bCs/>
          <w:b/>
        </w:rPr>
        <w:t xml:space="preserve">National Association of Secondary School Principals (NASSP) - Philippines Chapter</w:t>
      </w:r>
      <w:r>
        <w:t xml:space="preserve"> </w:t>
      </w:r>
      <w:r>
        <w:t xml:space="preserve">– Member since 2015</w:t>
      </w:r>
    </w:p>
    <w:bookmarkEnd w:id="30"/>
    <w:bookmarkStart w:id="31" w:name="achievements-and-recognition"/>
    <w:p>
      <w:pPr>
        <w:pStyle w:val="Heading2"/>
      </w:pPr>
      <w:r>
        <w:t xml:space="preserve">Achievements and Recognition</w:t>
      </w:r>
    </w:p>
    <w:p>
      <w:pPr>
        <w:numPr>
          <w:ilvl w:val="0"/>
          <w:numId w:val="1008"/>
        </w:numPr>
        <w:pStyle w:val="Compact"/>
      </w:pPr>
      <w:r>
        <w:t xml:space="preserve">Recipient of the "Outstanding Education Administrator" award by the Manila City Council in 2021.</w:t>
      </w:r>
    </w:p>
    <w:p>
      <w:pPr>
        <w:numPr>
          <w:ilvl w:val="0"/>
          <w:numId w:val="1008"/>
        </w:numPr>
        <w:pStyle w:val="Compact"/>
      </w:pPr>
      <w:r>
        <w:t xml:space="preserve">Featured speaker at the 2019 DepEd National Conference on School Leadership, focusing on innovative strategies for Manila’s public schools.</w:t>
      </w:r>
    </w:p>
    <w:p>
      <w:pPr>
        <w:numPr>
          <w:ilvl w:val="0"/>
          <w:numId w:val="1008"/>
        </w:numPr>
        <w:pStyle w:val="Compact"/>
      </w:pPr>
      <w:r>
        <w:t xml:space="preserve">Selected as a mentor for new administrators in the Philippines under the "Educate the Nation" initiative by UNESCO.</w:t>
      </w:r>
    </w:p>
    <w:bookmarkEnd w:id="31"/>
    <w:bookmarkStart w:id="32"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Served as a curriculum advisor for "Kabataan EdTech," a non-profit providing free digital literacy programs to students in Manila’s underserved communities.</w:t>
      </w:r>
    </w:p>
    <w:p>
      <w:pPr>
        <w:numPr>
          <w:ilvl w:val="0"/>
          <w:numId w:val="1009"/>
        </w:numPr>
        <w:pStyle w:val="Compact"/>
      </w:pPr>
      <w:r>
        <w:t xml:space="preserve">Organized fundraising drives for school supplies and scholarships, benefiting over 200 students annually in Quezon City.</w:t>
      </w:r>
    </w:p>
    <w:p>
      <w:pPr>
        <w:pStyle w:val="FirstParagraph"/>
      </w:pPr>
      <w:r>
        <w:rPr>
          <w:bCs/>
          <w:b/>
        </w:rPr>
        <w:t xml:space="preserve">Language Proficiency:</w:t>
      </w:r>
    </w:p>
    <w:p>
      <w:pPr>
        <w:numPr>
          <w:ilvl w:val="0"/>
          <w:numId w:val="1010"/>
        </w:numPr>
        <w:pStyle w:val="Compact"/>
      </w:pPr>
      <w:r>
        <w:t xml:space="preserve">Fluent in Filipino (Tagalog) and English. Basic proficiency in Spanish and Cebuano.</w:t>
      </w:r>
    </w:p>
    <w:bookmarkEnd w:id="32"/>
    <w:bookmarkStart w:id="33" w:name="contact-me"/>
    <w:p>
      <w:pPr>
        <w:pStyle w:val="Heading2"/>
      </w:pPr>
      <w:r>
        <w:t xml:space="preserve">Contact Me</w:t>
      </w:r>
    </w:p>
    <w:p>
      <w:pPr>
        <w:pStyle w:val="FirstParagraph"/>
      </w:pPr>
      <w:r>
        <w:t xml:space="preserve">For inquiries or collaboration opportunities, please contact me via email at maria.delgado@example.com or phone at +63 912-345-6789. I am based in the Philippines Manila area and available for on-site meetings or virtual consultations.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Philippines Manila</dc:title>
  <dc:creator/>
  <dc:language>en</dc:language>
  <cp:keywords/>
  <dcterms:created xsi:type="dcterms:W3CDTF">2026-07-20T19:30:29Z</dcterms:created>
  <dcterms:modified xsi:type="dcterms:W3CDTF">2026-07-20T19:30:29Z</dcterms:modified>
</cp:coreProperties>
</file>

<file path=docProps/custom.xml><?xml version="1.0" encoding="utf-8"?>
<Properties xmlns="http://schemas.openxmlformats.org/officeDocument/2006/custom-properties" xmlns:vt="http://schemas.openxmlformats.org/officeDocument/2006/docPropsVTypes"/>
</file>