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Education</w:t>
      </w:r>
      <w:r>
        <w:t xml:space="preserve"> </w:t>
      </w:r>
      <w:r>
        <w:t xml:space="preserve">Administrator</w:t>
      </w:r>
      <w:r>
        <w:t xml:space="preserve"> </w:t>
      </w:r>
      <w:r>
        <w:t xml:space="preserve">-</w:t>
      </w:r>
      <w:r>
        <w:t xml:space="preserve"> </w:t>
      </w:r>
      <w:r>
        <w:t xml:space="preserve">South</w:t>
      </w:r>
      <w:r>
        <w:t xml:space="preserve"> </w:t>
      </w:r>
      <w:r>
        <w:t xml:space="preserve">Korea</w:t>
      </w:r>
      <w:r>
        <w:t xml:space="preserve"> </w:t>
      </w:r>
      <w:r>
        <w:t xml:space="preserve">Seoul</w:t>
      </w:r>
    </w:p>
    <w:bookmarkStart w:id="34" w:name="X3acfc6069009a4fa718af66568c2ac568db5a9d"/>
    <w:p>
      <w:pPr>
        <w:pStyle w:val="Heading1"/>
      </w:pPr>
      <w:r>
        <w:t xml:space="preserve">Resume: Education Administrator in South Korea Seoul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End w:id="21"/>
    <w:bookmarkStart w:id="22" w:name="professional-summary"/>
    <w:p>
      <w:pPr>
        <w:pStyle w:val="Heading2"/>
      </w:pPr>
      <w:r>
        <w:t xml:space="preserve">Professional Summary</w:t>
      </w:r>
    </w:p>
    <w:p>
      <w:pPr>
        <w:pStyle w:val="FirstParagraph"/>
      </w:pPr>
      <w:r>
        <w:t xml:space="preserve">A dedicated Education Administrator with [X years] of experience in leading educational institutions, curriculum development, and policy implementation. Proficient in managing academic programs and fostering collaboration between schools, parents, and government agencies. Proven expertise in enhancing student outcomes while aligning with the evolving demands of South Korea's education system. Committed to promoting excellence in education within Seoul's dynamic academic environment.</w:t>
      </w:r>
    </w:p>
    <w:bookmarkEnd w:id="22"/>
    <w:bookmarkStart w:id="23" w:name="education"/>
    <w:p>
      <w:pPr>
        <w:pStyle w:val="Heading2"/>
      </w:pPr>
      <w:r>
        <w:t xml:space="preserve">Education</w:t>
      </w:r>
    </w:p>
    <w:p>
      <w:pPr>
        <w:numPr>
          <w:ilvl w:val="0"/>
          <w:numId w:val="1001"/>
        </w:numPr>
        <w:pStyle w:val="Compact"/>
      </w:pPr>
      <w:r>
        <w:rPr>
          <w:bCs/>
          <w:b/>
        </w:rPr>
        <w:t xml:space="preserve">Master of Education Administration</w:t>
      </w:r>
      <w:r>
        <w:t xml:space="preserve">, [University Name], Seoul, South Korea</w:t>
      </w:r>
      <w:r>
        <w:br/>
      </w:r>
      <w:r>
        <w:t xml:space="preserve">Graduated: [Year]</w:t>
      </w:r>
    </w:p>
    <w:p>
      <w:pPr>
        <w:numPr>
          <w:ilvl w:val="0"/>
          <w:numId w:val="1001"/>
        </w:numPr>
        <w:pStyle w:val="Compact"/>
      </w:pPr>
      <w:r>
        <w:rPr>
          <w:bCs/>
          <w:b/>
        </w:rPr>
        <w:t xml:space="preserve">Bachelor of Arts in Education</w:t>
      </w:r>
      <w:r>
        <w:t xml:space="preserve">, [University Name], Seoul, South Korea</w:t>
      </w:r>
      <w:r>
        <w:br/>
      </w:r>
      <w:r>
        <w:t xml:space="preserve">Graduated: [Year]</w:t>
      </w:r>
    </w:p>
    <w:bookmarkEnd w:id="23"/>
    <w:bookmarkStart w:id="27" w:name="professional-experience"/>
    <w:p>
      <w:pPr>
        <w:pStyle w:val="Heading2"/>
      </w:pPr>
      <w:r>
        <w:t xml:space="preserve">Professional Experience</w:t>
      </w:r>
    </w:p>
    <w:bookmarkStart w:id="24" w:name="educational-administrator"/>
    <w:p>
      <w:pPr>
        <w:pStyle w:val="Heading3"/>
      </w:pPr>
      <w:r>
        <w:t xml:space="preserve">Educational Administrator</w:t>
      </w:r>
    </w:p>
    <w:p>
      <w:pPr>
        <w:pStyle w:val="FirstParagraph"/>
      </w:pPr>
      <w:r>
        <w:rPr>
          <w:bCs/>
          <w:b/>
        </w:rPr>
        <w:t xml:space="preserve">[School/Institution Name], Seoul, South Korea</w:t>
      </w:r>
    </w:p>
    <w:p>
      <w:pPr>
        <w:pStyle w:val="BodyText"/>
      </w:pPr>
      <w:r>
        <w:rPr>
          <w:iCs/>
          <w:i/>
        </w:rPr>
        <w:t xml:space="preserve">[Start Date] – [End Date]</w:t>
      </w:r>
    </w:p>
    <w:p>
      <w:pPr>
        <w:numPr>
          <w:ilvl w:val="0"/>
          <w:numId w:val="1002"/>
        </w:numPr>
        <w:pStyle w:val="Compact"/>
      </w:pPr>
      <w:r>
        <w:t xml:space="preserve">Directed the planning and implementation of academic programs, ensuring alignment with national standards and South Korea's focus on STEM education.</w:t>
      </w:r>
    </w:p>
    <w:p>
      <w:pPr>
        <w:numPr>
          <w:ilvl w:val="0"/>
          <w:numId w:val="1002"/>
        </w:numPr>
        <w:pStyle w:val="Compact"/>
      </w:pPr>
      <w:r>
        <w:t xml:space="preserve">Collaborated with faculty to develop innovative teaching strategies, resulting in a 20% improvement in student engagement metrics.</w:t>
      </w:r>
    </w:p>
    <w:p>
      <w:pPr>
        <w:numPr>
          <w:ilvl w:val="0"/>
          <w:numId w:val="1002"/>
        </w:numPr>
        <w:pStyle w:val="Compact"/>
      </w:pPr>
      <w:r>
        <w:t xml:space="preserve">Managed administrative operations for [X] schools within Seoul, including budget allocation, staff training, and resource management.</w:t>
      </w:r>
    </w:p>
    <w:p>
      <w:pPr>
        <w:numPr>
          <w:ilvl w:val="0"/>
          <w:numId w:val="1002"/>
        </w:numPr>
        <w:pStyle w:val="Compact"/>
      </w:pPr>
      <w:r>
        <w:t xml:space="preserve">Played a key role in the adoption of digital learning tools to support remote education during the pandemic, enhancing accessibility for students in Seoul.</w:t>
      </w:r>
    </w:p>
    <w:bookmarkEnd w:id="24"/>
    <w:bookmarkStart w:id="25" w:name="curriculum-development-specialist"/>
    <w:p>
      <w:pPr>
        <w:pStyle w:val="Heading3"/>
      </w:pPr>
      <w:r>
        <w:t xml:space="preserve">Curriculum Development Specialist</w:t>
      </w:r>
    </w:p>
    <w:p>
      <w:pPr>
        <w:pStyle w:val="FirstParagraph"/>
      </w:pPr>
      <w:r>
        <w:rPr>
          <w:bCs/>
          <w:b/>
        </w:rPr>
        <w:t xml:space="preserve">[Educational Organization Name], Seoul, South Korea</w:t>
      </w:r>
    </w:p>
    <w:p>
      <w:pPr>
        <w:pStyle w:val="BodyText"/>
      </w:pPr>
      <w:r>
        <w:rPr>
          <w:iCs/>
          <w:i/>
        </w:rPr>
        <w:t xml:space="preserve">[Start Date] – [End Date]</w:t>
      </w:r>
    </w:p>
    <w:p>
      <w:pPr>
        <w:numPr>
          <w:ilvl w:val="0"/>
          <w:numId w:val="1003"/>
        </w:numPr>
        <w:pStyle w:val="Compact"/>
      </w:pPr>
      <w:r>
        <w:t xml:space="preserve">Designed and evaluated curricula for primary and secondary schools, emphasizing cultural preservation and global competencies.</w:t>
      </w:r>
    </w:p>
    <w:p>
      <w:pPr>
        <w:numPr>
          <w:ilvl w:val="0"/>
          <w:numId w:val="1003"/>
        </w:numPr>
        <w:pStyle w:val="Compact"/>
      </w:pPr>
      <w:r>
        <w:t xml:space="preserve">Provided training to educators on integrating technology into classrooms, particularly in Seoul's competitive academic landscape.</w:t>
      </w:r>
    </w:p>
    <w:p>
      <w:pPr>
        <w:numPr>
          <w:ilvl w:val="0"/>
          <w:numId w:val="1003"/>
        </w:numPr>
        <w:pStyle w:val="Compact"/>
      </w:pPr>
      <w:r>
        <w:t xml:space="preserve">Partnered with the Ministry of Education to align local curricula with national goals, improving standardized test scores by 15% over two years.</w:t>
      </w:r>
    </w:p>
    <w:bookmarkEnd w:id="25"/>
    <w:bookmarkStart w:id="26" w:name="assistant-principal"/>
    <w:p>
      <w:pPr>
        <w:pStyle w:val="Heading3"/>
      </w:pPr>
      <w:r>
        <w:t xml:space="preserve">Assistant Principal</w:t>
      </w:r>
    </w:p>
    <w:p>
      <w:pPr>
        <w:pStyle w:val="FirstParagraph"/>
      </w:pPr>
      <w:r>
        <w:rPr>
          <w:bCs/>
          <w:b/>
        </w:rPr>
        <w:t xml:space="preserve">[School Name], Seoul, South Korea</w:t>
      </w:r>
    </w:p>
    <w:p>
      <w:pPr>
        <w:pStyle w:val="BodyText"/>
      </w:pPr>
      <w:r>
        <w:rPr>
          <w:iCs/>
          <w:i/>
        </w:rPr>
        <w:t xml:space="preserve">[Start Date] – [End Date]</w:t>
      </w:r>
    </w:p>
    <w:p>
      <w:pPr>
        <w:numPr>
          <w:ilvl w:val="0"/>
          <w:numId w:val="1004"/>
        </w:numPr>
        <w:pStyle w:val="Compact"/>
      </w:pPr>
      <w:r>
        <w:t xml:space="preserve">Supervised day-to-day operations, including student discipline, staff performance evaluations, and parent-teacher communication.</w:t>
      </w:r>
    </w:p>
    <w:p>
      <w:pPr>
        <w:numPr>
          <w:ilvl w:val="0"/>
          <w:numId w:val="1004"/>
        </w:numPr>
        <w:pStyle w:val="Compact"/>
      </w:pPr>
      <w:r>
        <w:t xml:space="preserve">Initiated after-school programs to support at-risk students, contributing to a 30% reduction in dropout rates.</w:t>
      </w:r>
    </w:p>
    <w:p>
      <w:pPr>
        <w:numPr>
          <w:ilvl w:val="0"/>
          <w:numId w:val="1004"/>
        </w:numPr>
        <w:pStyle w:val="Compact"/>
      </w:pPr>
      <w:r>
        <w:t xml:space="preserve">Enhanced school safety protocols in accordance with Seoul's strict educational regulations, ensuring compliance with local policies.</w:t>
      </w:r>
    </w:p>
    <w:bookmarkEnd w:id="26"/>
    <w:bookmarkEnd w:id="27"/>
    <w:bookmarkStart w:id="28"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teams and drive institutional success in Seoul's competitive education sector.</w:t>
      </w:r>
    </w:p>
    <w:p>
      <w:pPr>
        <w:numPr>
          <w:ilvl w:val="0"/>
          <w:numId w:val="1005"/>
        </w:numPr>
        <w:pStyle w:val="Compact"/>
      </w:pPr>
      <w:r>
        <w:rPr>
          <w:bCs/>
          <w:b/>
        </w:rPr>
        <w:t xml:space="preserve">Policy Implementation:</w:t>
      </w:r>
      <w:r>
        <w:t xml:space="preserve"> </w:t>
      </w:r>
      <w:r>
        <w:t xml:space="preserve">Expertise in executing national educational reforms, including the 2018 "Future School" initiative.</w:t>
      </w:r>
    </w:p>
    <w:p>
      <w:pPr>
        <w:numPr>
          <w:ilvl w:val="0"/>
          <w:numId w:val="1005"/>
        </w:numPr>
        <w:pStyle w:val="Compact"/>
      </w:pPr>
      <w:r>
        <w:rPr>
          <w:bCs/>
          <w:b/>
        </w:rPr>
        <w:t xml:space="preserve">Data Analysis:</w:t>
      </w:r>
      <w:r>
        <w:t xml:space="preserve"> </w:t>
      </w:r>
      <w:r>
        <w:t xml:space="preserve">Proficient in interpreting academic performance data to inform decision-making and improve outcomes.</w:t>
      </w:r>
    </w:p>
    <w:p>
      <w:pPr>
        <w:numPr>
          <w:ilvl w:val="0"/>
          <w:numId w:val="1005"/>
        </w:numPr>
        <w:pStyle w:val="Compact"/>
      </w:pPr>
      <w:r>
        <w:rPr>
          <w:bCs/>
          <w:b/>
        </w:rPr>
        <w:t xml:space="preserve">Cross-Cultural Communication:</w:t>
      </w:r>
      <w:r>
        <w:t xml:space="preserve"> </w:t>
      </w:r>
      <w:r>
        <w:t xml:space="preserve">Fluent in Korean (TOPIK Level 5) and English, with experience working with international educators in Seoul.</w:t>
      </w:r>
    </w:p>
    <w:p>
      <w:pPr>
        <w:numPr>
          <w:ilvl w:val="0"/>
          <w:numId w:val="1005"/>
        </w:numPr>
        <w:pStyle w:val="Compact"/>
      </w:pPr>
      <w:r>
        <w:rPr>
          <w:bCs/>
          <w:b/>
        </w:rPr>
        <w:t xml:space="preserve">Technology Integration:</w:t>
      </w:r>
      <w:r>
        <w:t xml:space="preserve"> </w:t>
      </w:r>
      <w:r>
        <w:t xml:space="preserve">Skilled in using ERP systems for school management and digital tools like Google Classroom and Kahoot! for interactive learning.</w:t>
      </w:r>
    </w:p>
    <w:bookmarkEnd w:id="28"/>
    <w:bookmarkStart w:id="30" w:name="certifications"/>
    <w:bookmarkStart w:id="29" w:name="certifications-licenses"/>
    <w:p>
      <w:pPr>
        <w:pStyle w:val="Heading2"/>
      </w:pPr>
      <w:r>
        <w:t xml:space="preserve">Certifications &amp; Licenses</w:t>
      </w:r>
    </w:p>
    <w:p>
      <w:pPr>
        <w:numPr>
          <w:ilvl w:val="0"/>
          <w:numId w:val="1006"/>
        </w:numPr>
        <w:pStyle w:val="Compact"/>
      </w:pPr>
      <w:r>
        <w:rPr>
          <w:bCs/>
          <w:b/>
        </w:rPr>
        <w:t xml:space="preserve">Korean Education Administrator License</w:t>
      </w:r>
      <w:r>
        <w:t xml:space="preserve">, [Issuing Authority], [Year]</w:t>
      </w:r>
    </w:p>
    <w:p>
      <w:pPr>
        <w:numPr>
          <w:ilvl w:val="0"/>
          <w:numId w:val="1006"/>
        </w:numPr>
        <w:pStyle w:val="Compact"/>
      </w:pPr>
      <w:r>
        <w:rPr>
          <w:bCs/>
          <w:b/>
        </w:rPr>
        <w:t xml:space="preserve">Project Management Professional (PMP)</w:t>
      </w:r>
      <w:r>
        <w:t xml:space="preserve">, [Institute Name], [Year]</w:t>
      </w:r>
    </w:p>
    <w:p>
      <w:pPr>
        <w:numPr>
          <w:ilvl w:val="0"/>
          <w:numId w:val="1006"/>
        </w:numPr>
        <w:pStyle w:val="Compact"/>
      </w:pPr>
      <w:r>
        <w:rPr>
          <w:bCs/>
          <w:b/>
        </w:rPr>
        <w:t xml:space="preserve">Google Certified Educator Level 2</w:t>
      </w:r>
      <w:r>
        <w:t xml:space="preserve">, Google, [Year]</w:t>
      </w:r>
    </w:p>
    <w:bookmarkEnd w:id="29"/>
    <w:bookmarkEnd w:id="30"/>
    <w:bookmarkStart w:id="31" w:name="languages"/>
    <w:p>
      <w:pPr>
        <w:pStyle w:val="Heading2"/>
      </w:pPr>
      <w:r>
        <w:t xml:space="preserve">Languages</w:t>
      </w:r>
    </w:p>
    <w:p>
      <w:pPr>
        <w:numPr>
          <w:ilvl w:val="0"/>
          <w:numId w:val="1007"/>
        </w:numPr>
        <w:pStyle w:val="Compact"/>
      </w:pPr>
      <w:r>
        <w:t xml:space="preserve">Korean: Native proficiency (TOPIK Level 5)</w:t>
      </w:r>
    </w:p>
    <w:p>
      <w:pPr>
        <w:numPr>
          <w:ilvl w:val="0"/>
          <w:numId w:val="1007"/>
        </w:numPr>
        <w:pStyle w:val="Compact"/>
      </w:pPr>
      <w:r>
        <w:t xml:space="preserve">English: Advanced (IELTS 7.5)</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coordinator for the Seoul Education Foundation, organizing workshops on student mental health and career development.</w:t>
      </w:r>
    </w:p>
    <w:p>
      <w:pPr>
        <w:pStyle w:val="BodyText"/>
      </w:pPr>
      <w:r>
        <w:rPr>
          <w:bCs/>
          <w:b/>
        </w:rPr>
        <w:t xml:space="preserve">Professional Memberships:</w:t>
      </w:r>
      <w:r>
        <w:t xml:space="preserve"> </w:t>
      </w:r>
      <w:r>
        <w:t xml:space="preserve">Member of the Korean Association of Educational Administrators (KAED) and the Seoul School Directors' Association.</w:t>
      </w:r>
    </w:p>
    <w:p>
      <w:pPr>
        <w:pStyle w:val="BodyText"/>
      </w:pPr>
      <w:r>
        <w:rPr>
          <w:bCs/>
          <w:b/>
        </w:rPr>
        <w:t xml:space="preserve">Cultural Competency:</w:t>
      </w:r>
      <w:r>
        <w:t xml:space="preserve"> </w:t>
      </w:r>
      <w:r>
        <w:t xml:space="preserve">Familiar with South Korea's emphasis on education as a pathway to social mobility, with a focus on nurturing well-rounded students in Seoul's academic environment.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Education Administrator - South Korea Seoul</dc:title>
  <dc:creator/>
  <dc:language>en</dc:language>
  <cp:keywords/>
  <dcterms:created xsi:type="dcterms:W3CDTF">2025-12-10T01:08:06Z</dcterms:created>
  <dcterms:modified xsi:type="dcterms:W3CDTF">2025-12-10T01:08:06Z</dcterms:modified>
</cp:coreProperties>
</file>

<file path=docProps/custom.xml><?xml version="1.0" encoding="utf-8"?>
<Properties xmlns="http://schemas.openxmlformats.org/officeDocument/2006/custom-properties" xmlns:vt="http://schemas.openxmlformats.org/officeDocument/2006/docPropsVTypes"/>
</file>