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Barcelona,</w:t>
      </w:r>
      <w:r>
        <w:t xml:space="preserve"> </w:t>
      </w:r>
      <w:r>
        <w:t xml:space="preserve">Spain</w:t>
      </w:r>
    </w:p>
    <w:bookmarkStart w:id="34" w:name="education-administrator-resume"/>
    <w:p>
      <w:pPr>
        <w:pStyle w:val="Heading1"/>
      </w:pPr>
      <w:r>
        <w:t xml:space="preserve">Education Administrator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García</w:t>
      </w:r>
      <w:r>
        <w:br/>
      </w:r>
      <w:r>
        <w:rPr>
          <w:bCs/>
          <w:b/>
        </w:rPr>
        <w:t xml:space="preserve">Email:</w:t>
      </w:r>
      <w:r>
        <w:t xml:space="preserve"> </w:t>
      </w:r>
      <w:r>
        <w:t xml:space="preserve">ana.martinez@barcelonaeducation.com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I am a highly motivated and experienced Education Administrator with over a decade of expertise in managing educational institutions, curriculum development, and administrative operations in Spain. My career has been deeply rooted in the vibrant academic environment of Barcelona, where I have contributed to fostering excellence in education through strategic leadership and innovative problem-solving. As an Education Administrator, I specialize in aligning institutional goals with regional educational standards while ensuring compliance with Spanish regulations and Catalan cultural contexts. My work has consistently focused on improving student outcomes, optimizing resource allocation, and promoting inclusive learning environments across diverse educational settings.</w:t>
      </w:r>
    </w:p>
    <w:bookmarkEnd w:id="22"/>
    <w:bookmarkStart w:id="23" w:name="education"/>
    <w:p>
      <w:pPr>
        <w:pStyle w:val="Heading2"/>
      </w:pPr>
      <w:r>
        <w:t xml:space="preserve">Education</w:t>
      </w:r>
    </w:p>
    <w:p>
      <w:pPr>
        <w:numPr>
          <w:ilvl w:val="0"/>
          <w:numId w:val="1001"/>
        </w:numPr>
        <w:pStyle w:val="Compact"/>
      </w:pPr>
      <w:r>
        <w:rPr>
          <w:bCs/>
          <w:b/>
        </w:rPr>
        <w:t xml:space="preserve">Máster en Gestión Educativa</w:t>
      </w:r>
      <w:r>
        <w:t xml:space="preserve">, Universitat de Barcelona (UB) – 2015</w:t>
      </w:r>
      <w:r>
        <w:br/>
      </w:r>
      <w:r>
        <w:t xml:space="preserve">Specialized in educational administration, policy analysis, and institutional development. Courses included "Curriculum Design," "Educational Leadership in Multilingual Contexts," and "Financial Management for Schools."</w:t>
      </w:r>
    </w:p>
    <w:p>
      <w:pPr>
        <w:numPr>
          <w:ilvl w:val="0"/>
          <w:numId w:val="1001"/>
        </w:numPr>
        <w:pStyle w:val="Compact"/>
      </w:pPr>
      <w:r>
        <w:rPr>
          <w:bCs/>
          <w:b/>
        </w:rPr>
        <w:t xml:space="preserve">Grado en Educación Infantil</w:t>
      </w:r>
      <w:r>
        <w:t xml:space="preserve">, Universitat Autònoma de Barcelona (UAB) – 2010</w:t>
      </w:r>
      <w:r>
        <w:br/>
      </w:r>
      <w:r>
        <w:t xml:space="preserve">Focused on early childhood education, child psychology, and classroom management. Graduated with honors.</w:t>
      </w:r>
    </w:p>
    <w:bookmarkEnd w:id="23"/>
    <w:bookmarkStart w:id="27" w:name="professional-experience"/>
    <w:p>
      <w:pPr>
        <w:pStyle w:val="Heading2"/>
      </w:pPr>
      <w:r>
        <w:t xml:space="preserve">Professional Experience</w:t>
      </w:r>
    </w:p>
    <w:bookmarkStart w:id="24" w:name="Xa46651498007ee075a725f2e9370a142fa2c9eb"/>
    <w:p>
      <w:pPr>
        <w:pStyle w:val="Heading3"/>
      </w:pPr>
      <w:r>
        <w:rPr>
          <w:bCs/>
          <w:b/>
        </w:rPr>
        <w:t xml:space="preserve">Educational Administrator</w:t>
      </w:r>
      <w:r>
        <w:t xml:space="preserve">, Colegio Público Sant Jordi, Barcelona (2018–Present)</w:t>
      </w:r>
    </w:p>
    <w:p>
      <w:pPr>
        <w:pStyle w:val="FirstParagraph"/>
      </w:pPr>
      <w:r>
        <w:t xml:space="preserve">Responsible for overseeing daily operations of a primary school with 500+ students and 40 staff members. Key responsibilities include:</w:t>
      </w:r>
    </w:p>
    <w:p>
      <w:pPr>
        <w:numPr>
          <w:ilvl w:val="0"/>
          <w:numId w:val="1002"/>
        </w:numPr>
        <w:pStyle w:val="Compact"/>
      </w:pPr>
      <w:r>
        <w:t xml:space="preserve">Developed and implemented a curriculum aligned with the Spanish Ministry of Education and Catalan regional guidelines, resulting in a 15% improvement in standardized test scores.</w:t>
      </w:r>
    </w:p>
    <w:p>
      <w:pPr>
        <w:numPr>
          <w:ilvl w:val="0"/>
          <w:numId w:val="1002"/>
        </w:numPr>
        <w:pStyle w:val="Compact"/>
      </w:pPr>
      <w:r>
        <w:t xml:space="preserve">Managed annual budgets exceeding €2 million, ensuring efficient resource allocation for infrastructure, technology, and teacher training.</w:t>
      </w:r>
    </w:p>
    <w:p>
      <w:pPr>
        <w:numPr>
          <w:ilvl w:val="0"/>
          <w:numId w:val="1002"/>
        </w:numPr>
        <w:pStyle w:val="Compact"/>
      </w:pPr>
      <w:r>
        <w:t xml:space="preserve">Led the integration of digital tools (e.g., Google Classroom, Moodle) to enhance student engagement and remote learning capabilities during the pandemic.</w:t>
      </w:r>
    </w:p>
    <w:p>
      <w:pPr>
        <w:numPr>
          <w:ilvl w:val="0"/>
          <w:numId w:val="1002"/>
        </w:numPr>
        <w:pStyle w:val="Compact"/>
      </w:pPr>
      <w:r>
        <w:t xml:space="preserve">Collaborated with local authorities to secure funding for inclusive education programs targeting students with special needs.</w:t>
      </w:r>
    </w:p>
    <w:bookmarkEnd w:id="24"/>
    <w:bookmarkStart w:id="25" w:name="X4037bb94a610d37a205e77b825de6ba73e4458a"/>
    <w:p>
      <w:pPr>
        <w:pStyle w:val="Heading3"/>
      </w:pPr>
      <w:r>
        <w:rPr>
          <w:bCs/>
          <w:b/>
        </w:rPr>
        <w:t xml:space="preserve">Administrative Coordinator</w:t>
      </w:r>
      <w:r>
        <w:t xml:space="preserve">, Institut de Formació Professional de Barcelona (IFP) – 2014–2018</w:t>
      </w:r>
    </w:p>
    <w:p>
      <w:pPr>
        <w:pStyle w:val="FirstParagraph"/>
      </w:pPr>
      <w:r>
        <w:t xml:space="preserve">Managed administrative functions for a vocational training center, focusing on student support and institutional compliance.</w:t>
      </w:r>
    </w:p>
    <w:p>
      <w:pPr>
        <w:numPr>
          <w:ilvl w:val="0"/>
          <w:numId w:val="1003"/>
        </w:numPr>
        <w:pStyle w:val="Compact"/>
      </w:pPr>
      <w:r>
        <w:t xml:space="preserve">Streamlined enrollment processes, reducing administrative delays by 30% through the implementation of an automated system.</w:t>
      </w:r>
    </w:p>
    <w:p>
      <w:pPr>
        <w:numPr>
          <w:ilvl w:val="0"/>
          <w:numId w:val="1003"/>
        </w:numPr>
        <w:pStyle w:val="Compact"/>
      </w:pPr>
      <w:r>
        <w:t xml:space="preserve">Served as a liaison between faculty and the Catalan Education Department to ensure adherence to regional regulations and reporting requirements.</w:t>
      </w:r>
    </w:p>
    <w:p>
      <w:pPr>
        <w:numPr>
          <w:ilvl w:val="0"/>
          <w:numId w:val="1003"/>
        </w:numPr>
        <w:pStyle w:val="Compact"/>
      </w:pPr>
      <w:r>
        <w:t xml:space="preserve">Organized professional development workshops for staff on educational policies, data privacy (GDPR), and cultural sensitivity in multicultural classrooms.</w:t>
      </w:r>
    </w:p>
    <w:bookmarkEnd w:id="25"/>
    <w:bookmarkStart w:id="26" w:name="X38d5441d0ab20507fb26eed16e2bbfd82c29ddc"/>
    <w:p>
      <w:pPr>
        <w:pStyle w:val="Heading3"/>
      </w:pPr>
      <w:r>
        <w:rPr>
          <w:bCs/>
          <w:b/>
        </w:rPr>
        <w:t xml:space="preserve">Assistant School Director</w:t>
      </w:r>
      <w:r>
        <w:t xml:space="preserve">, Escola Privada La Llibertat, Girona – 2010–2014</w:t>
      </w:r>
    </w:p>
    <w:p>
      <w:pPr>
        <w:pStyle w:val="FirstParagraph"/>
      </w:pPr>
      <w:r>
        <w:t xml:space="preserve">Supported the leadership team in managing a private school with a focus on bilingual education (Catalan/Spanish). Key achievements:</w:t>
      </w:r>
    </w:p>
    <w:p>
      <w:pPr>
        <w:numPr>
          <w:ilvl w:val="0"/>
          <w:numId w:val="1004"/>
        </w:numPr>
        <w:pStyle w:val="Compact"/>
      </w:pPr>
      <w:r>
        <w:t xml:space="preserve">Initiated partnerships with local businesses to provide internships and career guidance for students, increasing post-graduation employment rates by 20%.</w:t>
      </w:r>
    </w:p>
    <w:p>
      <w:pPr>
        <w:numPr>
          <w:ilvl w:val="0"/>
          <w:numId w:val="1004"/>
        </w:numPr>
        <w:pStyle w:val="Compact"/>
      </w:pPr>
      <w:r>
        <w:t xml:space="preserve">Implemented a parent-teacher communication platform, improving engagement and transparency in student progress tracking.</w:t>
      </w:r>
    </w:p>
    <w:p>
      <w:pPr>
        <w:numPr>
          <w:ilvl w:val="0"/>
          <w:numId w:val="1004"/>
        </w:numPr>
        <w:pStyle w:val="Compact"/>
      </w:pPr>
      <w:r>
        <w:t xml:space="preserve">Conducted annual audits of school operations to ensure compliance with national education laws and safety standards.</w:t>
      </w:r>
    </w:p>
    <w:bookmarkEnd w:id="26"/>
    <w:bookmarkEnd w:id="27"/>
    <w:bookmarkStart w:id="29" w:name="skills-and-competencies"/>
    <w:bookmarkStart w:id="28" w:name="skills-competencies"/>
    <w:p>
      <w:pPr>
        <w:pStyle w:val="Heading2"/>
      </w:pPr>
      <w:r>
        <w:t xml:space="preserve">Skills &amp; Competencies</w:t>
      </w:r>
    </w:p>
    <w:p>
      <w:pPr>
        <w:numPr>
          <w:ilvl w:val="0"/>
          <w:numId w:val="1005"/>
        </w:numPr>
        <w:pStyle w:val="Compact"/>
      </w:pPr>
      <w:r>
        <w:rPr>
          <w:bCs/>
          <w:b/>
        </w:rPr>
        <w:t xml:space="preserve">Educational Leadership:</w:t>
      </w:r>
      <w:r>
        <w:t xml:space="preserve"> </w:t>
      </w:r>
      <w:r>
        <w:t xml:space="preserve">Proven ability to lead teams, mentor staff, and drive institutional growth in Spain's diverse educational landscape.</w:t>
      </w:r>
    </w:p>
    <w:p>
      <w:pPr>
        <w:numPr>
          <w:ilvl w:val="0"/>
          <w:numId w:val="1005"/>
        </w:numPr>
        <w:pStyle w:val="Compact"/>
      </w:pPr>
      <w:r>
        <w:rPr>
          <w:bCs/>
          <w:b/>
        </w:rPr>
        <w:t xml:space="preserve">Policy Implementation:</w:t>
      </w:r>
      <w:r>
        <w:t xml:space="preserve"> </w:t>
      </w:r>
      <w:r>
        <w:t xml:space="preserve">Expertise in translating national and regional education policies into actionable strategies for schools in Barcelona.</w:t>
      </w:r>
    </w:p>
    <w:p>
      <w:pPr>
        <w:numPr>
          <w:ilvl w:val="0"/>
          <w:numId w:val="1005"/>
        </w:numPr>
        <w:pStyle w:val="Compact"/>
      </w:pPr>
      <w:r>
        <w:rPr>
          <w:bCs/>
          <w:b/>
        </w:rPr>
        <w:t xml:space="preserve">Budget Management:</w:t>
      </w:r>
      <w:r>
        <w:t xml:space="preserve"> </w:t>
      </w:r>
      <w:r>
        <w:t xml:space="preserve">Skilled in managing multi-million-euro budgets while prioritizing student-centric investments.</w:t>
      </w:r>
    </w:p>
    <w:p>
      <w:pPr>
        <w:numPr>
          <w:ilvl w:val="0"/>
          <w:numId w:val="1005"/>
        </w:numPr>
        <w:pStyle w:val="Compact"/>
      </w:pPr>
      <w:r>
        <w:rPr>
          <w:bCs/>
          <w:b/>
        </w:rPr>
        <w:t xml:space="preserve">Cultural Competency:</w:t>
      </w:r>
      <w:r>
        <w:t xml:space="preserve"> </w:t>
      </w:r>
      <w:r>
        <w:t xml:space="preserve">Deep understanding of Catalan educational traditions, multilingual environments, and the unique needs of Spain’s immigrant communities.</w:t>
      </w:r>
    </w:p>
    <w:p>
      <w:pPr>
        <w:numPr>
          <w:ilvl w:val="0"/>
          <w:numId w:val="1005"/>
        </w:numPr>
        <w:pStyle w:val="Compact"/>
      </w:pPr>
      <w:r>
        <w:rPr>
          <w:bCs/>
          <w:b/>
        </w:rPr>
        <w:t xml:space="preserve">Technology Integration:</w:t>
      </w:r>
      <w:r>
        <w:t xml:space="preserve"> </w:t>
      </w:r>
      <w:r>
        <w:t xml:space="preserve">Proficient in leveraging digital tools to enhance administrative efficiency and student learning outcomes.</w:t>
      </w:r>
    </w:p>
    <w:bookmarkEnd w:id="28"/>
    <w:bookmarkEnd w:id="29"/>
    <w:bookmarkStart w:id="31" w:name="certifications-and-training"/>
    <w:bookmarkStart w:id="30" w:name="certifications-training"/>
    <w:p>
      <w:pPr>
        <w:pStyle w:val="Heading2"/>
      </w:pPr>
      <w:r>
        <w:t xml:space="preserve">Certifications &amp; Training</w:t>
      </w:r>
    </w:p>
    <w:p>
      <w:pPr>
        <w:numPr>
          <w:ilvl w:val="0"/>
          <w:numId w:val="1006"/>
        </w:numPr>
        <w:pStyle w:val="Compact"/>
      </w:pPr>
      <w:r>
        <w:rPr>
          <w:bCs/>
          <w:b/>
        </w:rPr>
        <w:t xml:space="preserve">CEP (Certificado de Especialista en Gestión Educativa)</w:t>
      </w:r>
      <w:r>
        <w:t xml:space="preserve">, Ministerio de Educación, España – 2017</w:t>
      </w:r>
    </w:p>
    <w:p>
      <w:pPr>
        <w:numPr>
          <w:ilvl w:val="0"/>
          <w:numId w:val="1006"/>
        </w:numPr>
        <w:pStyle w:val="Compact"/>
      </w:pPr>
      <w:r>
        <w:rPr>
          <w:bCs/>
          <w:b/>
        </w:rPr>
        <w:t xml:space="preserve">Course in Educational Data Analysis</w:t>
      </w:r>
      <w:r>
        <w:t xml:space="preserve">, Universidad Pompeu Fabra – 2020</w:t>
      </w:r>
    </w:p>
    <w:p>
      <w:pPr>
        <w:numPr>
          <w:ilvl w:val="0"/>
          <w:numId w:val="1006"/>
        </w:numPr>
        <w:pStyle w:val="Compact"/>
      </w:pPr>
      <w:r>
        <w:rPr>
          <w:bCs/>
          <w:b/>
        </w:rPr>
        <w:t xml:space="preserve">Certificación en Gestión del Cambio Organizativo</w:t>
      </w:r>
      <w:r>
        <w:t xml:space="preserve">, Escuela de Formación de la Administración Pública (EFADEP) – 2019</w:t>
      </w:r>
    </w:p>
    <w:bookmarkEnd w:id="30"/>
    <w:bookmarkEnd w:id="31"/>
    <w:bookmarkStart w:id="32" w:name="languages"/>
    <w:p>
      <w:pPr>
        <w:pStyle w:val="Heading2"/>
      </w:pPr>
      <w:r>
        <w:t xml:space="preserve">Languages</w:t>
      </w:r>
    </w:p>
    <w:p>
      <w:pPr>
        <w:numPr>
          <w:ilvl w:val="0"/>
          <w:numId w:val="1007"/>
        </w:numPr>
        <w:pStyle w:val="Compact"/>
      </w:pPr>
      <w:r>
        <w:rPr>
          <w:bCs/>
          <w:b/>
        </w:rPr>
        <w:t xml:space="preserve">Catalan:</w:t>
      </w:r>
      <w:r>
        <w:t xml:space="preserve"> </w:t>
      </w:r>
      <w:r>
        <w:t xml:space="preserve">Native proficiency.</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(C1 level, DELE certification).</w:t>
      </w:r>
    </w:p>
    <w:bookmarkEnd w:id="32"/>
    <w:bookmarkStart w:id="33" w:name="additional-information"/>
    <w:p>
      <w:pPr>
        <w:pStyle w:val="Heading2"/>
      </w:pPr>
      <w:r>
        <w:t xml:space="preserve">Additional Information</w:t>
      </w:r>
    </w:p>
    <w:p>
      <w:pPr>
        <w:pStyle w:val="FirstParagraph"/>
      </w:pPr>
      <w:r>
        <w:rPr>
          <w:bCs/>
          <w:b/>
        </w:rPr>
        <w:t xml:space="preserve">Civic Engagement:</w:t>
      </w:r>
      <w:r>
        <w:t xml:space="preserve"> </w:t>
      </w:r>
      <w:r>
        <w:t xml:space="preserve">Volunteer mentor for the "Barcelona Education Foundation," supporting underprivileged students in accessing higher education.</w:t>
      </w:r>
    </w:p>
    <w:p>
      <w:pPr>
        <w:pStyle w:val="BodyText"/>
      </w:pPr>
      <w:r>
        <w:rPr>
          <w:bCs/>
          <w:b/>
        </w:rPr>
        <w:t xml:space="preserve">Professional Affiliations:</w:t>
      </w:r>
      <w:r>
        <w:t xml:space="preserve"> </w:t>
      </w:r>
      <w:r>
        <w:t xml:space="preserve">Member of the Association of Educational Administrators of Catalonia (AEAC) and the Spanish Federation of School Administrators (FEDEP).</w:t>
      </w:r>
    </w:p>
    <w:p>
      <w:pPr>
        <w:pStyle w:val="BodyText"/>
      </w:pPr>
      <w:r>
        <w:rPr>
          <w:bCs/>
          <w:b/>
        </w:rPr>
        <w:t xml:space="preserve">Community Involvement:</w:t>
      </w:r>
      <w:r>
        <w:t xml:space="preserve"> </w:t>
      </w:r>
      <w:r>
        <w:t xml:space="preserve">Organized workshops on educational equity for parents in Barcelona’s immigrant communities, focusing on navigating Spain’s public school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Barcelona, Spain</dc:title>
  <dc:creator/>
  <dc:language>en</dc:language>
  <cp:keywords/>
  <dcterms:created xsi:type="dcterms:W3CDTF">2026-07-21T03:10:51Z</dcterms:created>
  <dcterms:modified xsi:type="dcterms:W3CDTF">2026-07-21T03:10:51Z</dcterms:modified>
</cp:coreProperties>
</file>

<file path=docProps/custom.xml><?xml version="1.0" encoding="utf-8"?>
<Properties xmlns="http://schemas.openxmlformats.org/officeDocument/2006/custom-properties" xmlns:vt="http://schemas.openxmlformats.org/officeDocument/2006/docPropsVTypes"/>
</file>