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Valencia</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 Fernández</w:t>
      </w:r>
      <w:r>
        <w:br/>
      </w:r>
      <w:r>
        <w:rPr>
          <w:bCs/>
          <w:b/>
        </w:rPr>
        <w:t xml:space="preserve">Email:</w:t>
      </w:r>
      <w:r>
        <w:t xml:space="preserve"> </w:t>
      </w:r>
      <w:r>
        <w:t xml:space="preserve">maria.lopez@example.com</w:t>
      </w:r>
      <w:r>
        <w:br/>
      </w:r>
      <w:r>
        <w:rPr>
          <w:bCs/>
          <w:b/>
        </w:rPr>
        <w:t xml:space="preserve">Phone:</w:t>
      </w:r>
      <w:r>
        <w:t xml:space="preserve"> </w:t>
      </w:r>
      <w:r>
        <w:t xml:space="preserve">+34 654 321 0987</w:t>
      </w:r>
      <w:r>
        <w:br/>
      </w:r>
      <w:r>
        <w:rPr>
          <w:bCs/>
          <w:b/>
        </w:rPr>
        <w:t xml:space="preserve">Location:</w:t>
      </w:r>
      <w:r>
        <w:t xml:space="preserve"> </w:t>
      </w:r>
      <w:r>
        <w:t xml:space="preserve">Valencia, Spain</w:t>
      </w:r>
      <w:r>
        <w:br/>
      </w:r>
      <w:r>
        <w:rPr>
          <w:bCs/>
          <w:b/>
        </w:rPr>
        <w:t xml:space="preserve">LinkedIn:</w:t>
      </w:r>
      <w:r>
        <w:t xml:space="preserve"> </w:t>
      </w:r>
      <w:r>
        <w:t xml:space="preserve">linkedin.com/in/maria-educationadmin</w:t>
      </w:r>
    </w:p>
    <w:bookmarkEnd w:id="20"/>
    <w:bookmarkStart w:id="21" w:name="professional-summary"/>
    <w:p>
      <w:pPr>
        <w:pStyle w:val="Heading2"/>
      </w:pPr>
      <w:r>
        <w:t xml:space="preserve">Professional Summary</w:t>
      </w:r>
    </w:p>
    <w:p>
      <w:pPr>
        <w:pStyle w:val="FirstParagraph"/>
      </w:pPr>
      <w:r>
        <w:t xml:space="preserve">A highly motivated and experienced Education Administrator with over 10 years of expertise in managing academic institutions, developing curricula, and optimizing operational efficiencies in educational settings. Specialized in the Spanish education system, with a deep understanding of regional policies and practices in Valencia. Proven track record of leading teams, fostering collaborative environments, and implementing innovative strategies to enhance student outcomes. Passionate about contributing to the growth of education in Spain through effective leadership and administrative excellence.</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br/>
      </w:r>
      <w:r>
        <w:t xml:space="preserve">Universidad de Valencia, Spain</w:t>
      </w:r>
      <w:r>
        <w:br/>
      </w:r>
      <w:r>
        <w:t xml:space="preserve">Graduated: 2015</w:t>
      </w:r>
      <w:r>
        <w:br/>
      </w:r>
      <w:r>
        <w:t xml:space="preserve">Thesis: "Optimizing Resource Allocation in Public Schools of the Valencian Community"</w:t>
      </w:r>
    </w:p>
    <w:p>
      <w:pPr>
        <w:numPr>
          <w:ilvl w:val="0"/>
          <w:numId w:val="1001"/>
        </w:numPr>
        <w:pStyle w:val="Compact"/>
      </w:pPr>
      <w:r>
        <w:rPr>
          <w:bCs/>
          <w:b/>
        </w:rPr>
        <w:t xml:space="preserve">BEd in Primary Education</w:t>
      </w:r>
      <w:r>
        <w:br/>
      </w:r>
      <w:r>
        <w:t xml:space="preserve">Universidad Politécnica de Valencia, Spain</w:t>
      </w:r>
      <w:r>
        <w:br/>
      </w:r>
      <w:r>
        <w:t xml:space="preserve">Graduated: 2010</w:t>
      </w:r>
    </w:p>
    <w:bookmarkEnd w:id="22"/>
    <w:bookmarkStart w:id="26" w:name="professional-experience"/>
    <w:p>
      <w:pPr>
        <w:pStyle w:val="Heading2"/>
      </w:pPr>
      <w:r>
        <w:t xml:space="preserve">Professional Experience</w:t>
      </w:r>
    </w:p>
    <w:bookmarkStart w:id="23" w:name="X767818259ed5e92ea84953f0b2d02161f75cd5a"/>
    <w:p>
      <w:pPr>
        <w:pStyle w:val="Heading3"/>
      </w:pPr>
      <w:r>
        <w:t xml:space="preserve">Head of School, Colegio Público San José (Valencia)</w:t>
      </w:r>
    </w:p>
    <w:p>
      <w:pPr>
        <w:pStyle w:val="FirstParagraph"/>
      </w:pPr>
      <w:r>
        <w:rPr>
          <w:iCs/>
          <w:i/>
        </w:rPr>
        <w:t xml:space="preserve">June 2018 – Present</w:t>
      </w:r>
    </w:p>
    <w:p>
      <w:pPr>
        <w:numPr>
          <w:ilvl w:val="0"/>
          <w:numId w:val="1002"/>
        </w:numPr>
        <w:pStyle w:val="Compact"/>
      </w:pPr>
      <w:r>
        <w:t xml:space="preserve">Spearheaded the strategic planning and day-to-day management of a public school serving over 600 students in Valencia, ensuring alignment with regional educational standards set by the Consejería de Educación de la Comunidad Valenciana.</w:t>
      </w:r>
    </w:p>
    <w:p>
      <w:pPr>
        <w:numPr>
          <w:ilvl w:val="0"/>
          <w:numId w:val="1002"/>
        </w:numPr>
        <w:pStyle w:val="Compact"/>
      </w:pPr>
      <w:r>
        <w:t xml:space="preserve">Implemented a data-driven approach to monitor student performance, resulting in a 15% improvement in standardized test scores within two academic years.</w:t>
      </w:r>
    </w:p>
    <w:p>
      <w:pPr>
        <w:numPr>
          <w:ilvl w:val="0"/>
          <w:numId w:val="1002"/>
        </w:numPr>
        <w:pStyle w:val="Compact"/>
      </w:pPr>
      <w:r>
        <w:t xml:space="preserve">Coordinated professional development workshops for 50+ educators, focusing on inclusive teaching methodologies and technology integration, which enhanced classroom engagement and teacher satisfaction.</w:t>
      </w:r>
    </w:p>
    <w:p>
      <w:pPr>
        <w:numPr>
          <w:ilvl w:val="0"/>
          <w:numId w:val="1002"/>
        </w:numPr>
        <w:pStyle w:val="Compact"/>
      </w:pPr>
      <w:r>
        <w:t xml:space="preserve">Managed a budget of €2.3 million annually, optimizing resource allocation to support infrastructure upgrades and extracurricular programs in Valencia’s underserved communities.</w:t>
      </w:r>
    </w:p>
    <w:p>
      <w:pPr>
        <w:numPr>
          <w:ilvl w:val="0"/>
          <w:numId w:val="1002"/>
        </w:numPr>
        <w:pStyle w:val="Compact"/>
      </w:pPr>
      <w:r>
        <w:t xml:space="preserve">Collaborated with local authorities to secure funding for new STEM labs, expanding opportunities for students in rural areas of Valencia.</w:t>
      </w:r>
    </w:p>
    <w:bookmarkEnd w:id="23"/>
    <w:bookmarkStart w:id="24" w:name="X21c973fe927eb786994054bb86dba97b4c7eb90"/>
    <w:p>
      <w:pPr>
        <w:pStyle w:val="Heading3"/>
      </w:pPr>
      <w:r>
        <w:t xml:space="preserve">Academic Coordinator, Instituto de Formación Profesional (Valencia)</w:t>
      </w:r>
    </w:p>
    <w:p>
      <w:pPr>
        <w:pStyle w:val="FirstParagraph"/>
      </w:pPr>
      <w:r>
        <w:rPr>
          <w:iCs/>
          <w:i/>
        </w:rPr>
        <w:t xml:space="preserve">January 2014 – May 2018</w:t>
      </w:r>
    </w:p>
    <w:p>
      <w:pPr>
        <w:numPr>
          <w:ilvl w:val="0"/>
          <w:numId w:val="1003"/>
        </w:numPr>
        <w:pStyle w:val="Compact"/>
      </w:pPr>
      <w:r>
        <w:t xml:space="preserve">Directed the curriculum design and implementation for vocational training programs, aligning them with industry needs in Valencia’s growing sectors such as tourism and renewable energy.</w:t>
      </w:r>
    </w:p>
    <w:p>
      <w:pPr>
        <w:numPr>
          <w:ilvl w:val="0"/>
          <w:numId w:val="1003"/>
        </w:numPr>
        <w:pStyle w:val="Compact"/>
      </w:pPr>
      <w:r>
        <w:t xml:space="preserve">Developed partnerships with local businesses to create apprenticeship opportunities, increasing student employment rates by 20% post-graduation.</w:t>
      </w:r>
    </w:p>
    <w:p>
      <w:pPr>
        <w:numPr>
          <w:ilvl w:val="0"/>
          <w:numId w:val="1003"/>
        </w:numPr>
        <w:pStyle w:val="Compact"/>
      </w:pPr>
      <w:r>
        <w:t xml:space="preserve">Overhauled the school’s administrative processes, reducing paperwork by 30% through digitalization and streamlining procedures for staff and students.</w:t>
      </w:r>
    </w:p>
    <w:p>
      <w:pPr>
        <w:numPr>
          <w:ilvl w:val="0"/>
          <w:numId w:val="1003"/>
        </w:numPr>
        <w:pStyle w:val="Compact"/>
      </w:pPr>
      <w:r>
        <w:t xml:space="preserve">Led a team of 25 educators to achieve full accreditation for the institution under Spain’s National Agency for Quality Assessment in Education (ANECA).</w:t>
      </w:r>
    </w:p>
    <w:bookmarkEnd w:id="24"/>
    <w:bookmarkStart w:id="25" w:name="Xadc934f44c4e339d55a5ddae56d5ccd837cb921"/>
    <w:p>
      <w:pPr>
        <w:pStyle w:val="Heading3"/>
      </w:pPr>
      <w:r>
        <w:t xml:space="preserve">Assistant Administrator, Escuela Infantil La Nube (Valencia)</w:t>
      </w:r>
    </w:p>
    <w:p>
      <w:pPr>
        <w:pStyle w:val="FirstParagraph"/>
      </w:pPr>
      <w:r>
        <w:rPr>
          <w:iCs/>
          <w:i/>
        </w:rPr>
        <w:t xml:space="preserve">September 2010 – December 2013</w:t>
      </w:r>
    </w:p>
    <w:p>
      <w:pPr>
        <w:numPr>
          <w:ilvl w:val="0"/>
          <w:numId w:val="1004"/>
        </w:numPr>
        <w:pStyle w:val="Compact"/>
      </w:pPr>
      <w:r>
        <w:t xml:space="preserve">Supported the management of a preschool with 120 students, focusing on early childhood education and parent engagement initiatives.</w:t>
      </w:r>
    </w:p>
    <w:p>
      <w:pPr>
        <w:numPr>
          <w:ilvl w:val="0"/>
          <w:numId w:val="1004"/>
        </w:numPr>
        <w:pStyle w:val="Compact"/>
      </w:pPr>
      <w:r>
        <w:t xml:space="preserve">Created a bilingual program in Spanish and English, fostering cultural diversity and preparing students for future academic challenges.</w:t>
      </w:r>
    </w:p>
    <w:p>
      <w:pPr>
        <w:numPr>
          <w:ilvl w:val="0"/>
          <w:numId w:val="1004"/>
        </w:numPr>
        <w:pStyle w:val="Compact"/>
      </w:pPr>
      <w:r>
        <w:t xml:space="preserve">Implemented safety protocols compliant with regional health regulations, ensuring a secure environment for children in Valencia’s urban areas.</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Strategic planning, institutional management, and policy implementation tailored to Spain’s education framework.</w:t>
      </w:r>
    </w:p>
    <w:p>
      <w:pPr>
        <w:numPr>
          <w:ilvl w:val="0"/>
          <w:numId w:val="1005"/>
        </w:numPr>
        <w:pStyle w:val="Compact"/>
      </w:pPr>
      <w:r>
        <w:rPr>
          <w:bCs/>
          <w:b/>
        </w:rPr>
        <w:t xml:space="preserve">Curriculum Development:</w:t>
      </w:r>
      <w:r>
        <w:t xml:space="preserve"> </w:t>
      </w:r>
      <w:r>
        <w:t xml:space="preserve">Designing programs aligned with the Valencian education system and national standards.</w:t>
      </w:r>
    </w:p>
    <w:p>
      <w:pPr>
        <w:numPr>
          <w:ilvl w:val="0"/>
          <w:numId w:val="1005"/>
        </w:numPr>
        <w:pStyle w:val="Compact"/>
      </w:pPr>
      <w:r>
        <w:rPr>
          <w:bCs/>
          <w:b/>
        </w:rPr>
        <w:t xml:space="preserve">Stakeholder Engagement:</w:t>
      </w:r>
      <w:r>
        <w:t xml:space="preserve"> </w:t>
      </w:r>
      <w:r>
        <w:t xml:space="preserve">Building relationships with parents, local authorities, and educational bodies in Valencia.</w:t>
      </w:r>
    </w:p>
    <w:p>
      <w:pPr>
        <w:numPr>
          <w:ilvl w:val="0"/>
          <w:numId w:val="1005"/>
        </w:numPr>
        <w:pStyle w:val="Compact"/>
      </w:pPr>
      <w:r>
        <w:rPr>
          <w:bCs/>
          <w:b/>
        </w:rPr>
        <w:t xml:space="preserve">Data Analysis:</w:t>
      </w:r>
      <w:r>
        <w:t xml:space="preserve"> </w:t>
      </w:r>
      <w:r>
        <w:t xml:space="preserve">Utilizing tools like Excel and SPSS to evaluate performance metrics and inform decision-making.</w:t>
      </w:r>
    </w:p>
    <w:p>
      <w:pPr>
        <w:numPr>
          <w:ilvl w:val="0"/>
          <w:numId w:val="1005"/>
        </w:numPr>
        <w:pStyle w:val="Compact"/>
      </w:pPr>
      <w:r>
        <w:rPr>
          <w:bCs/>
          <w:b/>
        </w:rPr>
        <w:t xml:space="preserve">Budget Management:</w:t>
      </w:r>
      <w:r>
        <w:t xml:space="preserve"> </w:t>
      </w:r>
      <w:r>
        <w:t xml:space="preserve">Efficiently allocating resources to support academic and operational goals.</w:t>
      </w:r>
    </w:p>
    <w:bookmarkEnd w:id="27"/>
    <w:bookmarkStart w:id="28" w:name="certifications"/>
    <w:p>
      <w:pPr>
        <w:pStyle w:val="Heading2"/>
      </w:pPr>
      <w:r>
        <w:t xml:space="preserve">Certifications</w:t>
      </w:r>
    </w:p>
    <w:p>
      <w:pPr>
        <w:numPr>
          <w:ilvl w:val="0"/>
          <w:numId w:val="1006"/>
        </w:numPr>
        <w:pStyle w:val="Compact"/>
      </w:pPr>
      <w:r>
        <w:rPr>
          <w:bCs/>
          <w:b/>
        </w:rPr>
        <w:t xml:space="preserve">Valencian Education Administration Certification</w:t>
      </w:r>
      <w:r>
        <w:br/>
      </w:r>
      <w:r>
        <w:t xml:space="preserve">Instituto Valenciano de Administración Pública (IVAP), 2017</w:t>
      </w:r>
    </w:p>
    <w:p>
      <w:pPr>
        <w:numPr>
          <w:ilvl w:val="0"/>
          <w:numId w:val="1006"/>
        </w:numPr>
        <w:pStyle w:val="Compact"/>
      </w:pPr>
      <w:r>
        <w:rPr>
          <w:bCs/>
          <w:b/>
        </w:rPr>
        <w:t xml:space="preserve">Project Management Professional (PMP)</w:t>
      </w:r>
      <w:r>
        <w:br/>
      </w:r>
      <w:r>
        <w:t xml:space="preserve">Project Management Institute, 2016</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(B2+ proficiency).</w:t>
      </w:r>
    </w:p>
    <w:p>
      <w:pPr>
        <w:numPr>
          <w:ilvl w:val="0"/>
          <w:numId w:val="1007"/>
        </w:numPr>
        <w:pStyle w:val="Compact"/>
      </w:pPr>
      <w:r>
        <w:rPr>
          <w:bCs/>
          <w:b/>
        </w:rPr>
        <w:t xml:space="preserve">Catalan:</w:t>
      </w:r>
      <w:r>
        <w:t xml:space="preserve"> </w:t>
      </w:r>
      <w:r>
        <w:t xml:space="preserve">Intermediate (A2 level).</w:t>
      </w:r>
    </w:p>
    <w:bookmarkEnd w:id="29"/>
    <w:bookmarkStart w:id="30" w:name="professional-affiliations"/>
    <w:p>
      <w:pPr>
        <w:pStyle w:val="Heading2"/>
      </w:pPr>
      <w:r>
        <w:t xml:space="preserve">Professional Affiliations</w:t>
      </w:r>
    </w:p>
    <w:p>
      <w:pPr>
        <w:numPr>
          <w:ilvl w:val="0"/>
          <w:numId w:val="1008"/>
        </w:numPr>
        <w:pStyle w:val="Compact"/>
      </w:pPr>
      <w:r>
        <w:t xml:space="preserve">Member, Asociación de Directivos de Educación de la Comunidad Valenciana (ADECV)</w:t>
      </w:r>
    </w:p>
    <w:p>
      <w:pPr>
        <w:numPr>
          <w:ilvl w:val="0"/>
          <w:numId w:val="1008"/>
        </w:numPr>
        <w:pStyle w:val="Compact"/>
      </w:pPr>
      <w:r>
        <w:t xml:space="preserve">Volunteer, Valencia Education Innovation Network</w:t>
      </w:r>
    </w:p>
    <w:bookmarkEnd w:id="30"/>
    <w:bookmarkStart w:id="31" w:name="additional-information"/>
    <w:p>
      <w:pPr>
        <w:pStyle w:val="Heading2"/>
      </w:pPr>
      <w:r>
        <w:t xml:space="preserve">Additional Information</w:t>
      </w:r>
    </w:p>
    <w:p>
      <w:pPr>
        <w:pStyle w:val="FirstParagraph"/>
      </w:pPr>
      <w:r>
        <w:rPr>
          <w:bCs/>
          <w:b/>
        </w:rPr>
        <w:t xml:space="preserve">Projects in Spain Valencia:</w:t>
      </w:r>
      <w:r>
        <w:t xml:space="preserve"> </w:t>
      </w:r>
      <w:r>
        <w:t xml:space="preserve">Led a pilot program to integrate AI-driven learning tools into secondary schools across Valencia, improving student engagement by 25%. Actively involved in the "EducaValencia" initiative, which promotes digital literacy among educators.</w:t>
      </w:r>
    </w:p>
    <w:bookmarkEnd w:id="31"/>
    <w:p>
      <w:pPr>
        <w:pStyle w:val="BodyText"/>
      </w:pPr>
      <w:r>
        <w:t xml:space="preserve">This resume is tailored for an Education Administrator role in Spain Valencia, emphasizing regional expertise and alignment with local educational priorities.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Spain Valencia</dc:title>
  <dc:creator/>
  <dc:language>en</dc:language>
  <cp:keywords/>
  <dcterms:created xsi:type="dcterms:W3CDTF">2026-07-21T06:52:21Z</dcterms:created>
  <dcterms:modified xsi:type="dcterms:W3CDTF">2026-07-21T06:52:21Z</dcterms:modified>
</cp:coreProperties>
</file>

<file path=docProps/custom.xml><?xml version="1.0" encoding="utf-8"?>
<Properties xmlns="http://schemas.openxmlformats.org/officeDocument/2006/custom-properties" xmlns:vt="http://schemas.openxmlformats.org/officeDocument/2006/docPropsVTypes"/>
</file>