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in</w:t>
      </w:r>
      <w:r>
        <w:t xml:space="preserve"> </w:t>
      </w:r>
      <w:r>
        <w:t xml:space="preserve">Sudan</w:t>
      </w:r>
      <w:r>
        <w:t xml:space="preserve"> </w:t>
      </w:r>
      <w:r>
        <w:t xml:space="preserve">Khartoum</w:t>
      </w:r>
    </w:p>
    <w:bookmarkStart w:id="32" w:name="resume"/>
    <w:p>
      <w:pPr>
        <w:pStyle w:val="Heading1"/>
      </w:pPr>
      <w:r>
        <w:t xml:space="preserve">Resume</w:t>
      </w:r>
    </w:p>
    <w:bookmarkStart w:id="31" w:name="education-administrator-sudan-khartoum"/>
    <w:p>
      <w:pPr>
        <w:pStyle w:val="Heading2"/>
      </w:pPr>
      <w:r>
        <w:t xml:space="preserve">Education Administrator | Sudan Khartoum</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Khartoum, Sudan</w:t>
      </w:r>
      <w:r>
        <w:br/>
      </w:r>
      <w:r>
        <w:rPr>
          <w:bCs/>
          <w:b/>
        </w:rPr>
        <w:t xml:space="preserve">LinkedIn:</w:t>
      </w:r>
      <w:r>
        <w:t xml:space="preserve"> </w:t>
      </w:r>
      <w:r>
        <w:t xml:space="preserve">[Your LinkedIn Profile]</w:t>
      </w:r>
      <w:r>
        <w:br/>
      </w:r>
      <w:r>
        <w:rPr>
          <w:bCs/>
          <w:b/>
        </w:rPr>
        <w:t xml:space="preserve">Portfolio/Website:</w:t>
      </w:r>
      <w:r>
        <w:t xml:space="preserve"> </w:t>
      </w:r>
      <w:r>
        <w:t xml:space="preserve">[Optional]</w:t>
      </w:r>
    </w:p>
    <w:bookmarkStart w:id="20" w:name="professional-summary"/>
    <w:p>
      <w:pPr>
        <w:pStyle w:val="Heading3"/>
      </w:pPr>
      <w:r>
        <w:rPr>
          <w:u w:val="single"/>
        </w:rPr>
        <w:t xml:space="preserve">Professional Summary</w:t>
      </w:r>
    </w:p>
    <w:p>
      <w:pPr>
        <w:pStyle w:val="FirstParagraph"/>
      </w:pPr>
      <w:r>
        <w:t xml:space="preserve">A dedicated and experienced Education Administrator with over 10 years of expertise in managing educational institutions, developing curricula, and implementing policies tailored to the unique needs of Sudan Khartoum. Proven track record in leading academic teams, improving student outcomes, and fostering community engagement. Committed to advancing educational equity and innovation in Sudan’s dynamic education sector. A strong advocate for professional development, with a focus on empowering educators and students in Khartoum’s diverse cultural and socioeconomic landscapes.</w:t>
      </w:r>
    </w:p>
    <w:bookmarkEnd w:id="20"/>
    <w:bookmarkStart w:id="21" w:name="education"/>
    <w:p>
      <w:pPr>
        <w:pStyle w:val="Heading3"/>
      </w:pPr>
      <w:r>
        <w:rPr>
          <w:u w:val="single"/>
        </w:rPr>
        <w:t xml:space="preserve">Education</w:t>
      </w:r>
    </w:p>
    <w:p>
      <w:pPr>
        <w:numPr>
          <w:ilvl w:val="0"/>
          <w:numId w:val="1001"/>
        </w:numPr>
        <w:pStyle w:val="Compact"/>
      </w:pPr>
      <w:r>
        <w:rPr>
          <w:bCs/>
          <w:b/>
        </w:rPr>
        <w:t xml:space="preserve">Master of Education (M.Ed.) in Educational Administration</w:t>
      </w:r>
      <w:r>
        <w:br/>
      </w:r>
      <w:r>
        <w:t xml:space="preserve">University of Khartoum, Sudan</w:t>
      </w:r>
      <w:r>
        <w:br/>
      </w:r>
      <w:r>
        <w:t xml:space="preserve">Graduated: [Year]</w:t>
      </w:r>
    </w:p>
    <w:p>
      <w:pPr>
        <w:numPr>
          <w:ilvl w:val="0"/>
          <w:numId w:val="1001"/>
        </w:numPr>
        <w:pStyle w:val="Compact"/>
      </w:pPr>
      <w:r>
        <w:rPr>
          <w:bCs/>
          <w:b/>
        </w:rPr>
        <w:t xml:space="preserve">Bachelor of Arts in Sociology</w:t>
      </w:r>
      <w:r>
        <w:br/>
      </w:r>
      <w:r>
        <w:t xml:space="preserve">University of Khartoum, Sudan</w:t>
      </w:r>
      <w:r>
        <w:br/>
      </w:r>
      <w:r>
        <w:t xml:space="preserve">Graduated: [Year]</w:t>
      </w:r>
    </w:p>
    <w:p>
      <w:pPr>
        <w:numPr>
          <w:ilvl w:val="0"/>
          <w:numId w:val="1001"/>
        </w:numPr>
        <w:pStyle w:val="Compact"/>
      </w:pPr>
      <w:r>
        <w:rPr>
          <w:bCs/>
          <w:b/>
        </w:rPr>
        <w:t xml:space="preserve">Professional Certificate in Educational Leadership</w:t>
      </w:r>
      <w:r>
        <w:br/>
      </w:r>
      <w:r>
        <w:t xml:space="preserve">Institute for International Education (IIE), USA</w:t>
      </w:r>
      <w:r>
        <w:br/>
      </w:r>
      <w:r>
        <w:t xml:space="preserve">Completed: [Year]</w:t>
      </w:r>
    </w:p>
    <w:bookmarkEnd w:id="21"/>
    <w:bookmarkStart w:id="25" w:name="work-experience"/>
    <w:p>
      <w:pPr>
        <w:pStyle w:val="Heading3"/>
      </w:pPr>
      <w:r>
        <w:rPr>
          <w:u w:val="single"/>
        </w:rPr>
        <w:t xml:space="preserve">Work Experience</w:t>
      </w:r>
    </w:p>
    <w:bookmarkStart w:id="22" w:name="X79919b3218d626057602fe0b5368ec4f9109775"/>
    <w:p>
      <w:pPr>
        <w:pStyle w:val="Heading4"/>
      </w:pPr>
      <w:r>
        <w:t xml:space="preserve">Director of Education, Khartoum Public Schools District</w:t>
      </w:r>
    </w:p>
    <w:p>
      <w:pPr>
        <w:pStyle w:val="FirstParagraph"/>
      </w:pPr>
      <w:r>
        <w:rPr>
          <w:bCs/>
          <w:b/>
        </w:rPr>
        <w:t xml:space="preserve">Duration:</w:t>
      </w:r>
      <w:r>
        <w:t xml:space="preserve"> </w:t>
      </w:r>
      <w:r>
        <w:t xml:space="preserve">[Start Date] – Present</w:t>
      </w:r>
      <w:r>
        <w:br/>
      </w:r>
      <w:r>
        <w:rPr>
          <w:bCs/>
          <w:b/>
        </w:rPr>
        <w:t xml:space="preserve">Location:</w:t>
      </w:r>
      <w:r>
        <w:t xml:space="preserve"> </w:t>
      </w:r>
      <w:r>
        <w:t xml:space="preserve">Khartoum, Sudan</w:t>
      </w:r>
    </w:p>
    <w:p>
      <w:pPr>
        <w:numPr>
          <w:ilvl w:val="0"/>
          <w:numId w:val="1002"/>
        </w:numPr>
        <w:pStyle w:val="Compact"/>
      </w:pPr>
      <w:r>
        <w:t xml:space="preserve">Spearheaded the implementation of a district-wide curriculum reform initiative, aligning educational standards with national benchmarks and enhancing teacher training programs in collaboration with the Ministry of Education.</w:t>
      </w:r>
    </w:p>
    <w:p>
      <w:pPr>
        <w:numPr>
          <w:ilvl w:val="0"/>
          <w:numId w:val="1002"/>
        </w:numPr>
        <w:pStyle w:val="Compact"/>
      </w:pPr>
      <w:r>
        <w:t xml:space="preserve">Oversaw the management of 50+ schools across Khartoum, ensuring compliance with Sudanese education policies while addressing regional challenges such as resource allocation and infrastructure development.</w:t>
      </w:r>
    </w:p>
    <w:p>
      <w:pPr>
        <w:numPr>
          <w:ilvl w:val="0"/>
          <w:numId w:val="1002"/>
        </w:numPr>
        <w:pStyle w:val="Compact"/>
      </w:pPr>
      <w:r>
        <w:t xml:space="preserve">Led a team of 150+ educators, fostering a culture of innovation through mentorship programs and professional development workshops tailored to the needs of Khartoum’s diverse student population.</w:t>
      </w:r>
    </w:p>
    <w:p>
      <w:pPr>
        <w:numPr>
          <w:ilvl w:val="0"/>
          <w:numId w:val="1002"/>
        </w:numPr>
        <w:pStyle w:val="Compact"/>
      </w:pPr>
      <w:r>
        <w:t xml:space="preserve">Collaborated with local communities, NGOs, and government agencies to secure funding for school improvement projects, including the construction of new classrooms and the provision of digital learning tools in underserved areas of Sudan Khartoum.</w:t>
      </w:r>
    </w:p>
    <w:p>
      <w:pPr>
        <w:numPr>
          <w:ilvl w:val="0"/>
          <w:numId w:val="1002"/>
        </w:numPr>
        <w:pStyle w:val="Compact"/>
      </w:pPr>
      <w:r>
        <w:t xml:space="preserve">Maintained a 15% increase in student enrollment over three years by addressing barriers to access and promoting inclusive education for marginalized groups.</w:t>
      </w:r>
    </w:p>
    <w:bookmarkEnd w:id="22"/>
    <w:bookmarkStart w:id="23" w:name="X988b6c7a287b7493403410c448caa690f527fa7"/>
    <w:p>
      <w:pPr>
        <w:pStyle w:val="Heading4"/>
      </w:pPr>
      <w:r>
        <w:t xml:space="preserve">Assistant Principal, Al-Tahriir Secondary School</w:t>
      </w:r>
    </w:p>
    <w:p>
      <w:pPr>
        <w:pStyle w:val="FirstParagraph"/>
      </w:pPr>
      <w:r>
        <w:rPr>
          <w:bCs/>
          <w:b/>
        </w:rPr>
        <w:t xml:space="preserve">Duration:</w:t>
      </w:r>
      <w:r>
        <w:t xml:space="preserve"> </w:t>
      </w:r>
      <w:r>
        <w:t xml:space="preserve">[Start Date] – [End Date]</w:t>
      </w:r>
      <w:r>
        <w:br/>
      </w:r>
      <w:r>
        <w:rPr>
          <w:bCs/>
          <w:b/>
        </w:rPr>
        <w:t xml:space="preserve">Location:</w:t>
      </w:r>
      <w:r>
        <w:t xml:space="preserve"> </w:t>
      </w:r>
      <w:r>
        <w:t xml:space="preserve">Khartoum, Sudan</w:t>
      </w:r>
    </w:p>
    <w:p>
      <w:pPr>
        <w:numPr>
          <w:ilvl w:val="0"/>
          <w:numId w:val="1003"/>
        </w:numPr>
        <w:pStyle w:val="Compact"/>
      </w:pPr>
      <w:r>
        <w:t xml:space="preserve">Spearheaded the development of a student support system that reduced dropout rates by 20% through targeted interventions and partnerships with local youth organizations.</w:t>
      </w:r>
    </w:p>
    <w:p>
      <w:pPr>
        <w:numPr>
          <w:ilvl w:val="0"/>
          <w:numId w:val="1003"/>
        </w:numPr>
        <w:pStyle w:val="Compact"/>
      </w:pPr>
      <w:r>
        <w:t xml:space="preserve">Managed school operations, including budgeting, staff scheduling, and academic planning, while ensuring adherence to Sudanese educational regulations.</w:t>
      </w:r>
    </w:p>
    <w:p>
      <w:pPr>
        <w:numPr>
          <w:ilvl w:val="0"/>
          <w:numId w:val="1003"/>
        </w:numPr>
        <w:pStyle w:val="Compact"/>
      </w:pPr>
      <w:r>
        <w:t xml:space="preserve">Implemented a data-driven approach to monitor student performance, resulting in a 10% improvement in national exam pass rates within two years.</w:t>
      </w:r>
    </w:p>
    <w:p>
      <w:pPr>
        <w:numPr>
          <w:ilvl w:val="0"/>
          <w:numId w:val="1003"/>
        </w:numPr>
        <w:pStyle w:val="Compact"/>
      </w:pPr>
      <w:r>
        <w:t xml:space="preserve">Fostered strong relationships with parents and community leaders to create a supportive learning environment for students in Sudan Khartoum’s rapidly growing urban areas.</w:t>
      </w:r>
    </w:p>
    <w:bookmarkEnd w:id="23"/>
    <w:bookmarkStart w:id="24" w:name="X5386984819deefaa9cc13e7a3a144da05879e86"/>
    <w:p>
      <w:pPr>
        <w:pStyle w:val="Heading4"/>
      </w:pPr>
      <w:r>
        <w:t xml:space="preserve">Curriculum Developer, National Education Center</w:t>
      </w:r>
    </w:p>
    <w:p>
      <w:pPr>
        <w:pStyle w:val="FirstParagraph"/>
      </w:pPr>
      <w:r>
        <w:rPr>
          <w:bCs/>
          <w:b/>
        </w:rPr>
        <w:t xml:space="preserve">Duration:</w:t>
      </w:r>
      <w:r>
        <w:t xml:space="preserve"> </w:t>
      </w:r>
      <w:r>
        <w:t xml:space="preserve">[Start Date] – [End Date]</w:t>
      </w:r>
      <w:r>
        <w:br/>
      </w:r>
      <w:r>
        <w:rPr>
          <w:bCs/>
          <w:b/>
        </w:rPr>
        <w:t xml:space="preserve">Location:</w:t>
      </w:r>
      <w:r>
        <w:t xml:space="preserve"> </w:t>
      </w:r>
      <w:r>
        <w:t xml:space="preserve">Khartoum, Sudan</w:t>
      </w:r>
    </w:p>
    <w:p>
      <w:pPr>
        <w:numPr>
          <w:ilvl w:val="0"/>
          <w:numId w:val="1004"/>
        </w:numPr>
        <w:pStyle w:val="Compact"/>
      </w:pPr>
      <w:r>
        <w:t xml:space="preserve">Crafted and revised curricula for primary and secondary schools, incorporating culturally relevant content to align with Sudan’s educational goals.</w:t>
      </w:r>
    </w:p>
    <w:p>
      <w:pPr>
        <w:numPr>
          <w:ilvl w:val="0"/>
          <w:numId w:val="1004"/>
        </w:numPr>
        <w:pStyle w:val="Compact"/>
      </w:pPr>
      <w:r>
        <w:t xml:space="preserve">Conducted training sessions for over 200 teachers on modern pedagogical techniques, emphasizing critical thinking and problem-solving skills.</w:t>
      </w:r>
    </w:p>
    <w:p>
      <w:pPr>
        <w:numPr>
          <w:ilvl w:val="0"/>
          <w:numId w:val="1004"/>
        </w:numPr>
        <w:pStyle w:val="Compact"/>
      </w:pPr>
      <w:r>
        <w:t xml:space="preserve">Collaborated with international education experts to integrate technology into classroom instruction, enhancing the learning experience in Sudan Khartoum’s schools.</w:t>
      </w:r>
    </w:p>
    <w:bookmarkEnd w:id="24"/>
    <w:bookmarkEnd w:id="25"/>
    <w:bookmarkStart w:id="26" w:name="skills"/>
    <w:p>
      <w:pPr>
        <w:pStyle w:val="Heading3"/>
      </w:pPr>
      <w:r>
        <w:rPr>
          <w:u w:val="single"/>
        </w:rPr>
        <w:t xml:space="preserve">Skills</w:t>
      </w:r>
    </w:p>
    <w:p>
      <w:pPr>
        <w:numPr>
          <w:ilvl w:val="0"/>
          <w:numId w:val="1005"/>
        </w:numPr>
        <w:pStyle w:val="Compact"/>
      </w:pPr>
      <w:r>
        <w:rPr>
          <w:bCs/>
          <w:b/>
        </w:rPr>
        <w:t xml:space="preserve">Educational Leadership:</w:t>
      </w:r>
      <w:r>
        <w:t xml:space="preserve"> </w:t>
      </w:r>
      <w:r>
        <w:t xml:space="preserve">Strategic planning, policy development, and institutional management.</w:t>
      </w:r>
    </w:p>
    <w:p>
      <w:pPr>
        <w:numPr>
          <w:ilvl w:val="0"/>
          <w:numId w:val="1005"/>
        </w:numPr>
        <w:pStyle w:val="Compact"/>
      </w:pPr>
      <w:r>
        <w:rPr>
          <w:bCs/>
          <w:b/>
        </w:rPr>
        <w:t xml:space="preserve">Curriculum Design:</w:t>
      </w:r>
      <w:r>
        <w:t xml:space="preserve"> </w:t>
      </w:r>
      <w:r>
        <w:t xml:space="preserve">Expertise in developing and implementing evidence-based curricula aligned with national standards.</w:t>
      </w:r>
    </w:p>
    <w:p>
      <w:pPr>
        <w:numPr>
          <w:ilvl w:val="0"/>
          <w:numId w:val="1005"/>
        </w:numPr>
        <w:pStyle w:val="Compact"/>
      </w:pPr>
      <w:r>
        <w:rPr>
          <w:bCs/>
          <w:b/>
        </w:rPr>
        <w:t xml:space="preserve">Data Analysis:</w:t>
      </w:r>
      <w:r>
        <w:t xml:space="preserve"> </w:t>
      </w:r>
      <w:r>
        <w:t xml:space="preserve">Proficient in using tools like Excel and SPSS to evaluate student performance and inform decision-making.</w:t>
      </w:r>
    </w:p>
    <w:p>
      <w:pPr>
        <w:numPr>
          <w:ilvl w:val="0"/>
          <w:numId w:val="1005"/>
        </w:numPr>
        <w:pStyle w:val="Compact"/>
      </w:pPr>
      <w:r>
        <w:rPr>
          <w:bCs/>
          <w:b/>
        </w:rPr>
        <w:t xml:space="preserve">Stakeholder Engagement:</w:t>
      </w:r>
      <w:r>
        <w:t xml:space="preserve"> </w:t>
      </w:r>
      <w:r>
        <w:t xml:space="preserve">Strong communication skills for building partnerships with schools, communities, and government bodies in Sudan Khartoum.</w:t>
      </w:r>
    </w:p>
    <w:p>
      <w:pPr>
        <w:numPr>
          <w:ilvl w:val="0"/>
          <w:numId w:val="1005"/>
        </w:numPr>
        <w:pStyle w:val="Compact"/>
      </w:pPr>
      <w:r>
        <w:rPr>
          <w:bCs/>
          <w:b/>
        </w:rPr>
        <w:t xml:space="preserve">Languages:</w:t>
      </w:r>
      <w:r>
        <w:t xml:space="preserve"> </w:t>
      </w:r>
      <w:r>
        <w:t xml:space="preserve">Fluent in Arabic and English; proficient in basic French (optional).</w:t>
      </w:r>
    </w:p>
    <w:bookmarkEnd w:id="26"/>
    <w:bookmarkStart w:id="27" w:name="certifications"/>
    <w:p>
      <w:pPr>
        <w:pStyle w:val="Heading3"/>
      </w:pPr>
      <w:r>
        <w:rPr>
          <w:u w:val="single"/>
        </w:rPr>
        <w:t xml:space="preserve">Certifications</w:t>
      </w:r>
    </w:p>
    <w:p>
      <w:pPr>
        <w:numPr>
          <w:ilvl w:val="0"/>
          <w:numId w:val="1006"/>
        </w:numPr>
        <w:pStyle w:val="Compact"/>
      </w:pPr>
      <w:r>
        <w:rPr>
          <w:bCs/>
          <w:b/>
        </w:rPr>
        <w:t xml:space="preserve">Project Management Professional (PMP)</w:t>
      </w:r>
      <w:r>
        <w:t xml:space="preserve"> </w:t>
      </w:r>
      <w:r>
        <w:t xml:space="preserve">– Project Management Institute, [Year]</w:t>
      </w:r>
    </w:p>
    <w:p>
      <w:pPr>
        <w:numPr>
          <w:ilvl w:val="0"/>
          <w:numId w:val="1006"/>
        </w:numPr>
        <w:pStyle w:val="Compact"/>
      </w:pPr>
      <w:r>
        <w:rPr>
          <w:bCs/>
          <w:b/>
        </w:rPr>
        <w:t xml:space="preserve">Educational Policy Analysis</w:t>
      </w:r>
      <w:r>
        <w:t xml:space="preserve"> </w:t>
      </w:r>
      <w:r>
        <w:t xml:space="preserve">– Harvard Graduate School of Education, [Year]</w:t>
      </w:r>
    </w:p>
    <w:p>
      <w:pPr>
        <w:numPr>
          <w:ilvl w:val="0"/>
          <w:numId w:val="1006"/>
        </w:numPr>
        <w:pStyle w:val="Compact"/>
      </w:pPr>
      <w:r>
        <w:rPr>
          <w:bCs/>
          <w:b/>
        </w:rPr>
        <w:t xml:space="preserve">Data-Driven Decision Making in Education</w:t>
      </w:r>
      <w:r>
        <w:t xml:space="preserve"> </w:t>
      </w:r>
      <w:r>
        <w:t xml:space="preserve">– Coursera, [Year]</w:t>
      </w:r>
    </w:p>
    <w:bookmarkEnd w:id="27"/>
    <w:bookmarkStart w:id="28" w:name="professional-affiliations"/>
    <w:p>
      <w:pPr>
        <w:pStyle w:val="Heading3"/>
      </w:pPr>
      <w:r>
        <w:rPr>
          <w:u w:val="single"/>
        </w:rPr>
        <w:t xml:space="preserve">Professional Affiliations</w:t>
      </w:r>
    </w:p>
    <w:p>
      <w:pPr>
        <w:numPr>
          <w:ilvl w:val="0"/>
          <w:numId w:val="1007"/>
        </w:numPr>
        <w:pStyle w:val="Compact"/>
      </w:pPr>
      <w:r>
        <w:t xml:space="preserve">Member, Sudan Association of Educational Administrators (SAEA)</w:t>
      </w:r>
    </w:p>
    <w:p>
      <w:pPr>
        <w:numPr>
          <w:ilvl w:val="0"/>
          <w:numId w:val="1007"/>
        </w:numPr>
        <w:pStyle w:val="Compact"/>
      </w:pPr>
      <w:r>
        <w:t xml:space="preserve">Volunteer, Khartoum Literacy Initiative</w:t>
      </w:r>
    </w:p>
    <w:p>
      <w:pPr>
        <w:numPr>
          <w:ilvl w:val="0"/>
          <w:numId w:val="1007"/>
        </w:numPr>
        <w:pStyle w:val="Compact"/>
      </w:pPr>
      <w:r>
        <w:t xml:space="preserve">Advisory Board Member, Sudan Education Forum</w:t>
      </w:r>
    </w:p>
    <w:bookmarkEnd w:id="28"/>
    <w:bookmarkStart w:id="29" w:name="languages"/>
    <w:p>
      <w:pPr>
        <w:pStyle w:val="Heading3"/>
      </w:pPr>
      <w:r>
        <w:rPr>
          <w:u w:val="single"/>
        </w:rPr>
        <w:t xml:space="preserve">Languages</w:t>
      </w:r>
    </w:p>
    <w:p>
      <w:pPr>
        <w:numPr>
          <w:ilvl w:val="0"/>
          <w:numId w:val="1008"/>
        </w:numPr>
        <w:pStyle w:val="Compact"/>
      </w:pPr>
      <w:r>
        <w:t xml:space="preserve">Arabic – Native proficiency</w:t>
      </w:r>
    </w:p>
    <w:p>
      <w:pPr>
        <w:numPr>
          <w:ilvl w:val="0"/>
          <w:numId w:val="1008"/>
        </w:numPr>
        <w:pStyle w:val="Compact"/>
      </w:pPr>
      <w:r>
        <w:t xml:space="preserve">English – Fluent (IELTS: [Score])</w:t>
      </w:r>
    </w:p>
    <w:p>
      <w:pPr>
        <w:numPr>
          <w:ilvl w:val="0"/>
          <w:numId w:val="1008"/>
        </w:numPr>
        <w:pStyle w:val="Compact"/>
      </w:pPr>
      <w:r>
        <w:t xml:space="preserve">French – Basic (optional)</w:t>
      </w:r>
    </w:p>
    <w:bookmarkEnd w:id="29"/>
    <w:bookmarkStart w:id="30" w:name="references"/>
    <w:p>
      <w:pPr>
        <w:pStyle w:val="Heading3"/>
      </w:pPr>
      <w:r>
        <w:rPr>
          <w:u w:val="single"/>
        </w:rPr>
        <w:t xml:space="preserve">References</w:t>
      </w:r>
    </w:p>
    <w:p>
      <w:pPr>
        <w:pStyle w:val="FirstParagraph"/>
      </w:pPr>
      <w:r>
        <w:t xml:space="preserve">Available upon request.</w:t>
      </w:r>
    </w:p>
    <w:p>
      <w:pPr>
        <w:pStyle w:val="BodyText"/>
      </w:pPr>
      <w:r>
        <w:t xml:space="preserve">This resume is tailored for an Education Administrator role in Sudan Khartoum, emphasizing expertise in educational leadership, curriculum development, and community engagement within the region's unique context. The document adheres to the requirements of a comprehensive Resume while highlighting key aspects of the profession in Sudan’s capital.</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in Sudan Khartoum</dc:title>
  <dc:creator/>
  <dc:language>en</dc:language>
  <cp:keywords/>
  <dcterms:created xsi:type="dcterms:W3CDTF">2026-07-23T01:27:01Z</dcterms:created>
  <dcterms:modified xsi:type="dcterms:W3CDTF">2026-07-23T01:27:01Z</dcterms:modified>
</cp:coreProperties>
</file>

<file path=docProps/custom.xml><?xml version="1.0" encoding="utf-8"?>
<Properties xmlns="http://schemas.openxmlformats.org/officeDocument/2006/custom-properties" xmlns:vt="http://schemas.openxmlformats.org/officeDocument/2006/docPropsVTypes"/>
</file>