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Turkey</w:t>
      </w:r>
      <w:r>
        <w:t xml:space="preserve"> </w:t>
      </w:r>
      <w:r>
        <w:t xml:space="preserve">Istanbul</w:t>
      </w:r>
    </w:p>
    <w:bookmarkStart w:id="33" w:name="resume"/>
    <w:p>
      <w:pPr>
        <w:pStyle w:val="Heading1"/>
      </w:pPr>
      <w:r>
        <w:t xml:space="preserve">Resume</w:t>
      </w:r>
    </w:p>
    <w:bookmarkStart w:id="32" w:name="education-administrator-turkey-istanbul"/>
    <w:p>
      <w:pPr>
        <w:pStyle w:val="Heading2"/>
      </w:pPr>
      <w:r>
        <w:t xml:space="preserve">Education Administrator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ahmet.yilmaz@istanbul.edu.tr</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expertise in managing educational institutions in Turkey, particularly in Istanbul. Proven track record of enhancing academic standards, optimizing administrative processes, and fostering collaboration between stakeholders. Committed to driving innovation within the Turkish education system while aligning with national policies and local community needs. Skilled in curriculum development, resource management, and strategic planning to ensure quality education for diverse student populations across Istanbul.</w:t>
      </w:r>
    </w:p>
    <w:bookmarkEnd w:id="21"/>
    <w:bookmarkStart w:id="22" w:name="education"/>
    <w:p>
      <w:pPr>
        <w:pStyle w:val="Heading3"/>
      </w:pPr>
      <w:r>
        <w:t xml:space="preserve">Education</w:t>
      </w:r>
    </w:p>
    <w:p>
      <w:pPr>
        <w:pStyle w:val="FirstParagraph"/>
      </w:pPr>
      <w:r>
        <w:rPr>
          <w:bCs/>
          <w:b/>
        </w:rPr>
        <w:t xml:space="preserve">MSc in Educational Administration</w:t>
      </w:r>
      <w:r>
        <w:br/>
      </w:r>
      <w:r>
        <w:t xml:space="preserve">Marmara University, Istanbul, Turkey</w:t>
      </w:r>
      <w:r>
        <w:br/>
      </w:r>
      <w:r>
        <w:t xml:space="preserve">Graduated: 2015</w:t>
      </w:r>
      <w:r>
        <w:br/>
      </w:r>
      <w:r>
        <w:t xml:space="preserve">Thesis: "Challenges in Urban School Management: A Case Study of Istanbul"</w:t>
      </w:r>
    </w:p>
    <w:p>
      <w:pPr>
        <w:pStyle w:val="BodyText"/>
      </w:pPr>
      <w:r>
        <w:rPr>
          <w:bCs/>
          <w:b/>
        </w:rPr>
        <w:t xml:space="preserve">BSc in Primary Education</w:t>
      </w:r>
      <w:r>
        <w:br/>
      </w:r>
      <w:r>
        <w:t xml:space="preserve">Bogazici University, Istanbul, Turkey</w:t>
      </w:r>
      <w:r>
        <w:br/>
      </w:r>
      <w:r>
        <w:t xml:space="preserve">Graduated: 2010</w:t>
      </w:r>
    </w:p>
    <w:p>
      <w:pPr>
        <w:pStyle w:val="BodyText"/>
      </w:pPr>
      <w:r>
        <w:rPr>
          <w:bCs/>
          <w:b/>
        </w:rPr>
        <w:t xml:space="preserve">Certification in Educational Leadership</w:t>
      </w:r>
      <w:r>
        <w:br/>
      </w:r>
      <w:r>
        <w:t xml:space="preserve">Ministry of National Education, Turkey</w:t>
      </w:r>
      <w:r>
        <w:br/>
      </w:r>
      <w:r>
        <w:t xml:space="preserve">Completed: 2018</w:t>
      </w:r>
    </w:p>
    <w:p>
      <w:pPr>
        <w:pStyle w:val="BodyText"/>
      </w:pPr>
      <w:r>
        <w:rPr>
          <w:bCs/>
          <w:b/>
        </w:rPr>
        <w:t xml:space="preserve">Additional Training in School Safety and Emergency Management</w:t>
      </w:r>
      <w:r>
        <w:br/>
      </w:r>
      <w:r>
        <w:t xml:space="preserve">Istanbul Metropolitan Municipality, Turkey</w:t>
      </w:r>
      <w:r>
        <w:br/>
      </w:r>
      <w:r>
        <w:t xml:space="preserve">Completed: 2020</w:t>
      </w:r>
    </w:p>
    <w:bookmarkEnd w:id="22"/>
    <w:bookmarkStart w:id="26" w:name="professional-experience"/>
    <w:p>
      <w:pPr>
        <w:pStyle w:val="Heading3"/>
      </w:pPr>
      <w:r>
        <w:t xml:space="preserve">Professional Experience</w:t>
      </w:r>
    </w:p>
    <w:bookmarkStart w:id="23" w:name="X73a94c42aaadd5770a1932392a3c701c544f64e"/>
    <w:p>
      <w:pPr>
        <w:pStyle w:val="Heading4"/>
      </w:pPr>
      <w:r>
        <w:t xml:space="preserve">Education Administrator | Istanbul Municipal Schools (2018–Present)</w:t>
      </w:r>
    </w:p>
    <w:p>
      <w:pPr>
        <w:numPr>
          <w:ilvl w:val="0"/>
          <w:numId w:val="1001"/>
        </w:numPr>
        <w:pStyle w:val="Compact"/>
      </w:pPr>
      <w:r>
        <w:t xml:space="preserve">Managed 15+ public schools in Istanbul, overseeing daily operations, staff development, and budget allocation.</w:t>
      </w:r>
    </w:p>
    <w:p>
      <w:pPr>
        <w:numPr>
          <w:ilvl w:val="0"/>
          <w:numId w:val="1001"/>
        </w:numPr>
        <w:pStyle w:val="Compact"/>
      </w:pPr>
      <w:r>
        <w:t xml:space="preserve">Implemented a citywide initiative to integrate technology into classrooms, resulting in a 30% increase in digital literacy among students.</w:t>
      </w:r>
    </w:p>
    <w:p>
      <w:pPr>
        <w:numPr>
          <w:ilvl w:val="0"/>
          <w:numId w:val="1001"/>
        </w:numPr>
        <w:pStyle w:val="Compact"/>
      </w:pPr>
      <w:r>
        <w:t xml:space="preserve">Collaborated with the Ministry of National Education to align school curricula with Turkey’s national educational goals while incorporating local cultural elements.</w:t>
      </w:r>
    </w:p>
    <w:p>
      <w:pPr>
        <w:numPr>
          <w:ilvl w:val="0"/>
          <w:numId w:val="1001"/>
        </w:numPr>
        <w:pStyle w:val="Compact"/>
      </w:pPr>
      <w:r>
        <w:t xml:space="preserve">Developed and executed emergency response protocols for schools, ensuring compliance with Istanbul’s safety standards during natural disasters and public health crises.</w:t>
      </w:r>
    </w:p>
    <w:p>
      <w:pPr>
        <w:numPr>
          <w:ilvl w:val="0"/>
          <w:numId w:val="1001"/>
        </w:numPr>
        <w:pStyle w:val="Compact"/>
      </w:pPr>
      <w:r>
        <w:t xml:space="preserve">Led a team of 50+ administrators to improve student performance metrics, achieving a 20% improvement in standardized test scores across participating schools.</w:t>
      </w:r>
    </w:p>
    <w:bookmarkEnd w:id="23"/>
    <w:bookmarkStart w:id="24" w:name="X4ac54db128d9b6b247086e8e5a04db3223376d3"/>
    <w:p>
      <w:pPr>
        <w:pStyle w:val="Heading4"/>
      </w:pPr>
      <w:r>
        <w:t xml:space="preserve">Assistant Principal | İstinye International School (2012–2018)</w:t>
      </w:r>
    </w:p>
    <w:p>
      <w:pPr>
        <w:numPr>
          <w:ilvl w:val="0"/>
          <w:numId w:val="1002"/>
        </w:numPr>
        <w:pStyle w:val="Compact"/>
      </w:pPr>
      <w:r>
        <w:t xml:space="preserve">Managed academic programs and student affairs for a bilingual institution catering to both Turkish and international students in Istanbul.</w:t>
      </w:r>
    </w:p>
    <w:p>
      <w:pPr>
        <w:numPr>
          <w:ilvl w:val="0"/>
          <w:numId w:val="1002"/>
        </w:numPr>
        <w:pStyle w:val="Compact"/>
      </w:pPr>
      <w:r>
        <w:t xml:space="preserve">Designed professional development workshops for teachers, focusing on innovative pedagogical strategies aligned with Turkey’s education reforms.</w:t>
      </w:r>
    </w:p>
    <w:p>
      <w:pPr>
        <w:numPr>
          <w:ilvl w:val="0"/>
          <w:numId w:val="1002"/>
        </w:numPr>
        <w:pStyle w:val="Compact"/>
      </w:pPr>
      <w:r>
        <w:t xml:space="preserve">Founded a community engagement program that connected schools with local businesses and cultural organizations in Istanbul, enhancing student experiential learning opportunities.</w:t>
      </w:r>
    </w:p>
    <w:p>
      <w:pPr>
        <w:numPr>
          <w:ilvl w:val="0"/>
          <w:numId w:val="1002"/>
        </w:numPr>
        <w:pStyle w:val="Compact"/>
      </w:pPr>
      <w:r>
        <w:t xml:space="preserve">Reduced teacher turnover by 25% through mentorship programs and performance-based incentives.</w:t>
      </w:r>
    </w:p>
    <w:bookmarkEnd w:id="24"/>
    <w:bookmarkStart w:id="25" w:name="Xfcd2c08385ac275ff69d76a232e0857414cf613"/>
    <w:p>
      <w:pPr>
        <w:pStyle w:val="Heading4"/>
      </w:pPr>
      <w:r>
        <w:t xml:space="preserve">Head of Curriculum Development | Ministry of National Education (2010–2012)</w:t>
      </w:r>
    </w:p>
    <w:p>
      <w:pPr>
        <w:numPr>
          <w:ilvl w:val="0"/>
          <w:numId w:val="1003"/>
        </w:numPr>
        <w:pStyle w:val="Compact"/>
      </w:pPr>
      <w:r>
        <w:t xml:space="preserve">Contributed to the revision of national curriculum frameworks, emphasizing STEM education and critical thinking skills.</w:t>
      </w:r>
    </w:p>
    <w:p>
      <w:pPr>
        <w:numPr>
          <w:ilvl w:val="0"/>
          <w:numId w:val="1003"/>
        </w:numPr>
        <w:pStyle w:val="Compact"/>
      </w:pPr>
      <w:r>
        <w:t xml:space="preserve">Conducted training sessions for educators across Turkey, including Istanbul, on implementing new curricula in diverse school settings.</w:t>
      </w:r>
    </w:p>
    <w:p>
      <w:pPr>
        <w:numPr>
          <w:ilvl w:val="0"/>
          <w:numId w:val="1003"/>
        </w:numPr>
        <w:pStyle w:val="Compact"/>
      </w:pPr>
      <w:r>
        <w:t xml:space="preserve">Collaborated with universities in Istanbul to create partnerships for teacher training programs.</w:t>
      </w:r>
    </w:p>
    <w:bookmarkEnd w:id="25"/>
    <w:bookmarkEnd w:id="26"/>
    <w:bookmarkStart w:id="27" w:name="key-skills"/>
    <w:p>
      <w:pPr>
        <w:pStyle w:val="Heading3"/>
      </w:pPr>
      <w:r>
        <w:t xml:space="preserve">Key Skills</w:t>
      </w:r>
    </w:p>
    <w:p>
      <w:pPr>
        <w:numPr>
          <w:ilvl w:val="0"/>
          <w:numId w:val="1004"/>
        </w:numPr>
        <w:pStyle w:val="Compact"/>
      </w:pPr>
      <w:r>
        <w:t xml:space="preserve">Educational Leadership and Policy Implementation</w:t>
      </w:r>
    </w:p>
    <w:p>
      <w:pPr>
        <w:numPr>
          <w:ilvl w:val="0"/>
          <w:numId w:val="1004"/>
        </w:numPr>
        <w:pStyle w:val="Compact"/>
      </w:pPr>
      <w:r>
        <w:t xml:space="preserve">Curriculum Design and Assessment</w:t>
      </w:r>
    </w:p>
    <w:p>
      <w:pPr>
        <w:numPr>
          <w:ilvl w:val="0"/>
          <w:numId w:val="1004"/>
        </w:numPr>
        <w:pStyle w:val="Compact"/>
      </w:pPr>
      <w:r>
        <w:t xml:space="preserve">School Administration and Resource Management</w:t>
      </w:r>
    </w:p>
    <w:p>
      <w:pPr>
        <w:numPr>
          <w:ilvl w:val="0"/>
          <w:numId w:val="1004"/>
        </w:numPr>
        <w:pStyle w:val="Compact"/>
      </w:pPr>
      <w:r>
        <w:t xml:space="preserve">Stakeholder Engagement (Parents, Teachers, Government)</w:t>
      </w:r>
    </w:p>
    <w:p>
      <w:pPr>
        <w:numPr>
          <w:ilvl w:val="0"/>
          <w:numId w:val="1004"/>
        </w:numPr>
        <w:pStyle w:val="Compact"/>
      </w:pPr>
      <w:r>
        <w:t xml:space="preserve">Data Analysis for Academic Performance Monitoring</w:t>
      </w:r>
    </w:p>
    <w:p>
      <w:pPr>
        <w:numPr>
          <w:ilvl w:val="0"/>
          <w:numId w:val="1004"/>
        </w:numPr>
        <w:pStyle w:val="Compact"/>
      </w:pPr>
      <w:r>
        <w:t xml:space="preserve">Crisis Management and Emergency Planning</w:t>
      </w:r>
    </w:p>
    <w:p>
      <w:pPr>
        <w:numPr>
          <w:ilvl w:val="0"/>
          <w:numId w:val="1004"/>
        </w:numPr>
        <w:pStyle w:val="Compact"/>
      </w:pPr>
      <w:r>
        <w:t xml:space="preserve">Bilingual Communication (Turkish and English)</w:t>
      </w:r>
    </w:p>
    <w:bookmarkEnd w:id="27"/>
    <w:bookmarkStart w:id="28" w:name="certifications-training"/>
    <w:p>
      <w:pPr>
        <w:pStyle w:val="Heading3"/>
      </w:pPr>
      <w:r>
        <w:t xml:space="preserve">Certifications &amp; Training</w:t>
      </w:r>
    </w:p>
    <w:p>
      <w:pPr>
        <w:pStyle w:val="FirstParagraph"/>
      </w:pPr>
      <w:r>
        <w:rPr>
          <w:bCs/>
          <w:b/>
        </w:rPr>
        <w:t xml:space="preserve">Professional Development Certificate in School Leadership</w:t>
      </w:r>
      <w:r>
        <w:br/>
      </w:r>
      <w:r>
        <w:t xml:space="preserve">Istanbul University, Turkey</w:t>
      </w:r>
      <w:r>
        <w:br/>
      </w:r>
      <w:r>
        <w:t xml:space="preserve">2017</w:t>
      </w:r>
    </w:p>
    <w:p>
      <w:pPr>
        <w:pStyle w:val="BodyText"/>
      </w:pPr>
      <w:r>
        <w:rPr>
          <w:bCs/>
          <w:b/>
        </w:rPr>
        <w:t xml:space="preserve">Google for Education Certified Educator Level 2</w:t>
      </w:r>
      <w:r>
        <w:br/>
      </w:r>
      <w:r>
        <w:t xml:space="preserve">Google, Online</w:t>
      </w:r>
      <w:r>
        <w:br/>
      </w:r>
      <w:r>
        <w:t xml:space="preserve">2019</w:t>
      </w:r>
    </w:p>
    <w:p>
      <w:pPr>
        <w:pStyle w:val="BodyText"/>
      </w:pPr>
      <w:r>
        <w:rPr>
          <w:bCs/>
          <w:b/>
        </w:rPr>
        <w:t xml:space="preserve">Workshop on Inclusive Education Practices</w:t>
      </w:r>
      <w:r>
        <w:br/>
      </w:r>
      <w:r>
        <w:t xml:space="preserve">UNESCO Turkey Office, Istanbul</w:t>
      </w:r>
      <w:r>
        <w:br/>
      </w:r>
      <w:r>
        <w:t xml:space="preserve">2021</w:t>
      </w:r>
    </w:p>
    <w:p>
      <w:pPr>
        <w:pStyle w:val="BodyText"/>
      </w:pPr>
      <w:r>
        <w:rPr>
          <w:bCs/>
          <w:b/>
        </w:rPr>
        <w:t xml:space="preserve">Project Management Professional (PMP) Certification</w:t>
      </w:r>
      <w:r>
        <w:br/>
      </w:r>
      <w:r>
        <w:t xml:space="preserve">PMI, International</w:t>
      </w:r>
      <w:r>
        <w:br/>
      </w:r>
      <w:r>
        <w:t xml:space="preserve">2020</w:t>
      </w:r>
    </w:p>
    <w:bookmarkEnd w:id="28"/>
    <w:bookmarkStart w:id="29" w:name="languages"/>
    <w:p>
      <w:pPr>
        <w:pStyle w:val="Heading3"/>
      </w:pPr>
      <w:r>
        <w:t xml:space="preserve">Languages</w:t>
      </w:r>
    </w:p>
    <w:p>
      <w:pPr>
        <w:numPr>
          <w:ilvl w:val="0"/>
          <w:numId w:val="1005"/>
        </w:numPr>
        <w:pStyle w:val="Compact"/>
      </w:pPr>
      <w:r>
        <w:t xml:space="preserve">Turkish (Native)</w:t>
      </w:r>
    </w:p>
    <w:p>
      <w:pPr>
        <w:numPr>
          <w:ilvl w:val="0"/>
          <w:numId w:val="1005"/>
        </w:numPr>
        <w:pStyle w:val="Compact"/>
      </w:pPr>
      <w:r>
        <w:t xml:space="preserve">English (Fluent)</w:t>
      </w:r>
    </w:p>
    <w:p>
      <w:pPr>
        <w:numPr>
          <w:ilvl w:val="0"/>
          <w:numId w:val="1005"/>
        </w:numPr>
        <w:pStyle w:val="Compact"/>
      </w:pPr>
      <w:r>
        <w:t xml:space="preserve">German (Basic)</w:t>
      </w:r>
    </w:p>
    <w:bookmarkEnd w:id="29"/>
    <w:bookmarkStart w:id="30" w:name="community-involvement"/>
    <w:p>
      <w:pPr>
        <w:pStyle w:val="Heading3"/>
      </w:pPr>
      <w:r>
        <w:t xml:space="preserve">Community Involvement</w:t>
      </w:r>
    </w:p>
    <w:p>
      <w:pPr>
        <w:pStyle w:val="FirstParagraph"/>
      </w:pPr>
      <w:r>
        <w:rPr>
          <w:bCs/>
          <w:b/>
        </w:rPr>
        <w:t xml:space="preserve">Vice President, Istanbul Education Association</w:t>
      </w:r>
      <w:r>
        <w:br/>
      </w:r>
      <w:r>
        <w:t xml:space="preserve">2020–Present</w:t>
      </w:r>
      <w:r>
        <w:br/>
      </w:r>
      <w:r>
        <w:t xml:space="preserve">Advocating for teacher welfare, student mental health initiatives, and sustainable school infrastructure projects in Istanbul.</w:t>
      </w:r>
    </w:p>
    <w:p>
      <w:pPr>
        <w:pStyle w:val="BodyText"/>
      </w:pPr>
      <w:r>
        <w:rPr>
          <w:bCs/>
          <w:b/>
        </w:rPr>
        <w:t xml:space="preserve">Volunteer Tutoring Program | Istanbul Youth Foundation</w:t>
      </w:r>
      <w:r>
        <w:br/>
      </w:r>
      <w:r>
        <w:t xml:space="preserve">2015–2019</w:t>
      </w:r>
      <w:r>
        <w:br/>
      </w:r>
      <w:r>
        <w:t xml:space="preserve">Providing academic support to underprivileged students in Istanbul’s underserved neighborhoods.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Turkey Istanbul</dc:title>
  <dc:creator/>
  <dc:language>en</dc:language>
  <cp:keywords/>
  <dcterms:created xsi:type="dcterms:W3CDTF">2026-05-31T02:44:15Z</dcterms:created>
  <dcterms:modified xsi:type="dcterms:W3CDTF">2026-05-31T02:44:15Z</dcterms:modified>
</cp:coreProperties>
</file>

<file path=docProps/custom.xml><?xml version="1.0" encoding="utf-8"?>
<Properties xmlns="http://schemas.openxmlformats.org/officeDocument/2006/custom-properties" xmlns:vt="http://schemas.openxmlformats.org/officeDocument/2006/docPropsVTypes"/>
</file>