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States</w:t>
      </w:r>
      <w:r>
        <w:t xml:space="preserve"> </w:t>
      </w:r>
      <w:r>
        <w:t xml:space="preserve">Chicago</w:t>
      </w:r>
    </w:p>
    <w:bookmarkStart w:id="30" w:name="john-a.-martinez"/>
    <w:p>
      <w:pPr>
        <w:pStyle w:val="Heading1"/>
      </w:pPr>
      <w:r>
        <w:t xml:space="preserve">John A. Martinez</w:t>
      </w:r>
    </w:p>
    <w:p>
      <w:pPr>
        <w:pStyle w:val="FirstParagraph"/>
      </w:pPr>
      <w:r>
        <w:t xml:space="preserve">Chicago, IL | (312) 555-0198 | john.martinez@email.com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visionary Education Administrator with over 12 years of experience in leadership roles within the United States Chicago education system. Proven expertise in developing and implementing comprehensive educational strategies that align with federal, state, and local standards. A strong advocate for equity, innovation, and community engagement in urban school settings. Committed to fostering inclusive learning environments that empower students, educators, and families across diverse cultural backgrounds in the United States Chicago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of Education in Educational Leadership</w:t>
      </w:r>
      <w:r>
        <w:t xml:space="preserve">, University of Illinois at Urbana-Champaign, 2015</w:t>
      </w:r>
    </w:p>
    <w:p>
      <w:pPr>
        <w:numPr>
          <w:ilvl w:val="0"/>
          <w:numId w:val="1001"/>
        </w:numPr>
        <w:pStyle w:val="Compact"/>
      </w:pPr>
      <w:r>
        <w:rPr>
          <w:bCs/>
          <w:b/>
        </w:rPr>
        <w:t xml:space="preserve">Bachelor of Science in Special Education</w:t>
      </w:r>
      <w:r>
        <w:t xml:space="preserve">, Loyola University Chicago, 2009</w:t>
      </w:r>
    </w:p>
    <w:p>
      <w:r>
        <w:pict>
          <v:rect style="width:0;height:1.5pt" o:hralign="center" o:hrstd="t" o:hr="t"/>
        </w:pict>
      </w:r>
    </w:p>
    <w:bookmarkEnd w:id="21"/>
    <w:bookmarkStart w:id="25" w:name="professional-experience"/>
    <w:p>
      <w:pPr>
        <w:pStyle w:val="Heading2"/>
      </w:pPr>
      <w:r>
        <w:t xml:space="preserve">Professional Experience</w:t>
      </w:r>
    </w:p>
    <w:bookmarkStart w:id="22" w:name="X90059ac4aae6f1a40d8e6828e1516f43a767c93"/>
    <w:p>
      <w:pPr>
        <w:pStyle w:val="Heading3"/>
      </w:pPr>
      <w:r>
        <w:t xml:space="preserve">Director of Student Services, Chicago Public Schools (CPS)</w:t>
      </w:r>
    </w:p>
    <w:p>
      <w:pPr>
        <w:pStyle w:val="FirstParagraph"/>
      </w:pPr>
      <w:r>
        <w:rPr>
          <w:iCs/>
          <w:i/>
        </w:rPr>
        <w:t xml:space="preserve">July 2018 – Present</w:t>
      </w:r>
    </w:p>
    <w:p>
      <w:pPr>
        <w:numPr>
          <w:ilvl w:val="0"/>
          <w:numId w:val="1002"/>
        </w:numPr>
        <w:pStyle w:val="Compact"/>
      </w:pPr>
      <w:r>
        <w:t xml:space="preserve">Overseeing the implementation of district-wide initiatives to improve student achievement and equity in 120+ schools across United States Chicago.</w:t>
      </w:r>
    </w:p>
    <w:p>
      <w:pPr>
        <w:numPr>
          <w:ilvl w:val="0"/>
          <w:numId w:val="1002"/>
        </w:numPr>
        <w:pStyle w:val="Compact"/>
      </w:pPr>
      <w:r>
        <w:t xml:space="preserve">Collaborated with educators, families, and community organizations to design culturally responsive programs that address systemic barriers in urban education.</w:t>
      </w:r>
    </w:p>
    <w:p>
      <w:pPr>
        <w:numPr>
          <w:ilvl w:val="0"/>
          <w:numId w:val="1002"/>
        </w:numPr>
        <w:pStyle w:val="Compact"/>
      </w:pPr>
      <w:r>
        <w:t xml:space="preserve">Managed a $5 million annual budget for student support services, including mental health resources and academic interventions.</w:t>
      </w:r>
    </w:p>
    <w:p>
      <w:pPr>
        <w:numPr>
          <w:ilvl w:val="0"/>
          <w:numId w:val="1002"/>
        </w:numPr>
        <w:pStyle w:val="Compact"/>
      </w:pPr>
      <w:r>
        <w:t xml:space="preserve">Led the development of a district-wide policy framework aligned with Illinois State Board of Education standards and federal mandates like the Every Student Succeeds Act (ESSA).</w:t>
      </w:r>
    </w:p>
    <w:bookmarkEnd w:id="22"/>
    <w:bookmarkStart w:id="23" w:name="Xcc81940618278aa14e194b06699f61153a218e8"/>
    <w:p>
      <w:pPr>
        <w:pStyle w:val="Heading3"/>
      </w:pPr>
      <w:r>
        <w:t xml:space="preserve">Assistant Principal, Hyde Park High School</w:t>
      </w:r>
    </w:p>
    <w:p>
      <w:pPr>
        <w:pStyle w:val="FirstParagraph"/>
      </w:pPr>
      <w:r>
        <w:rPr>
          <w:iCs/>
          <w:i/>
        </w:rPr>
        <w:t xml:space="preserve">August 2012 – June 2018</w:t>
      </w:r>
    </w:p>
    <w:p>
      <w:pPr>
        <w:numPr>
          <w:ilvl w:val="0"/>
          <w:numId w:val="1003"/>
        </w:numPr>
        <w:pStyle w:val="Compact"/>
      </w:pPr>
      <w:r>
        <w:t xml:space="preserve">Directed daily operations of a diverse high school population of 1,500+ students, focusing on improving graduation rates by 18% within five years.</w:t>
      </w:r>
    </w:p>
    <w:p>
      <w:pPr>
        <w:numPr>
          <w:ilvl w:val="0"/>
          <w:numId w:val="1003"/>
        </w:numPr>
        <w:pStyle w:val="Compact"/>
      </w:pPr>
      <w:r>
        <w:t xml:space="preserve">Implemented evidence-based practices to reduce disciplinary incidents by 25%, including restorative justice programs tailored to Chicago’s student demographics.</w:t>
      </w:r>
    </w:p>
    <w:p>
      <w:pPr>
        <w:numPr>
          <w:ilvl w:val="0"/>
          <w:numId w:val="1003"/>
        </w:numPr>
        <w:pStyle w:val="Compact"/>
      </w:pPr>
      <w:r>
        <w:t xml:space="preserve">Partnered with local businesses and nonprofits in United States Chicago to create internship opportunities for students, enhancing college and career readiness.</w:t>
      </w:r>
    </w:p>
    <w:bookmarkEnd w:id="23"/>
    <w:bookmarkStart w:id="24" w:name="Xa0c9b7d925cf1d3dda64a0e9eff4b2d244db34f"/>
    <w:p>
      <w:pPr>
        <w:pStyle w:val="Heading3"/>
      </w:pPr>
      <w:r>
        <w:t xml:space="preserve">Academic Coordinator, Lincoln Park Middle School</w:t>
      </w:r>
    </w:p>
    <w:p>
      <w:pPr>
        <w:pStyle w:val="FirstParagraph"/>
      </w:pPr>
      <w:r>
        <w:rPr>
          <w:iCs/>
          <w:i/>
        </w:rPr>
        <w:t xml:space="preserve">June 2009 – July 2012</w:t>
      </w:r>
    </w:p>
    <w:p>
      <w:pPr>
        <w:numPr>
          <w:ilvl w:val="0"/>
          <w:numId w:val="1004"/>
        </w:numPr>
        <w:pStyle w:val="Compact"/>
      </w:pPr>
      <w:r>
        <w:t xml:space="preserve">Designed and coordinated curriculum updates to meet Common Core State Standards, resulting in a 15% increase in standardized test scores.</w:t>
      </w:r>
    </w:p>
    <w:p>
      <w:pPr>
        <w:numPr>
          <w:ilvl w:val="0"/>
          <w:numId w:val="1004"/>
        </w:numPr>
        <w:pStyle w:val="Compact"/>
      </w:pPr>
      <w:r>
        <w:t xml:space="preserve">Provided professional development for staff on differentiated instruction and technology integration, aligning with Chicago’s digital learning initiatives.</w:t>
      </w:r>
    </w:p>
    <w:p>
      <w:r>
        <w:pict>
          <v:rect style="width:0;height:1.5pt" o:hralign="center" o:hrstd="t" o:hr="t"/>
        </w:pict>
      </w:r>
    </w:p>
    <w:bookmarkEnd w:id="24"/>
    <w:bookmarkEnd w:id="25"/>
    <w:bookmarkStart w:id="26" w:name="key-skills"/>
    <w:p>
      <w:pPr>
        <w:pStyle w:val="Heading2"/>
      </w:pPr>
      <w:r>
        <w:t xml:space="preserve">Key Skills</w:t>
      </w:r>
    </w:p>
    <w:p>
      <w:pPr>
        <w:numPr>
          <w:ilvl w:val="0"/>
          <w:numId w:val="1005"/>
        </w:numPr>
        <w:pStyle w:val="Compact"/>
      </w:pPr>
      <w:r>
        <w:rPr>
          <w:bCs/>
          <w:b/>
        </w:rPr>
        <w:t xml:space="preserve">Strategic Leadership</w:t>
      </w:r>
      <w:r>
        <w:t xml:space="preserve">: Proven ability to lead educational institutions in the United States Chicago through systemic change and innovation.</w:t>
      </w:r>
    </w:p>
    <w:p>
      <w:pPr>
        <w:numPr>
          <w:ilvl w:val="0"/>
          <w:numId w:val="1005"/>
        </w:numPr>
        <w:pStyle w:val="Compact"/>
      </w:pPr>
      <w:r>
        <w:rPr>
          <w:bCs/>
          <w:b/>
        </w:rPr>
        <w:t xml:space="preserve">Policy &amp; Compliance</w:t>
      </w:r>
      <w:r>
        <w:t xml:space="preserve">: Expertise in navigating federal, state, and local education regulations while maintaining compliance with the Every Student Succeeds Act (ESSA).</w:t>
      </w:r>
    </w:p>
    <w:p>
      <w:pPr>
        <w:numPr>
          <w:ilvl w:val="0"/>
          <w:numId w:val="1005"/>
        </w:numPr>
        <w:pStyle w:val="Compact"/>
      </w:pPr>
      <w:r>
        <w:rPr>
          <w:bCs/>
          <w:b/>
        </w:rPr>
        <w:t xml:space="preserve">Stakeholder Engagement</w:t>
      </w:r>
      <w:r>
        <w:t xml:space="preserve">: Skilled in building partnerships with parents, community organizations, and local government to support student success in Chicago’s diverse neighborhoods.</w:t>
      </w:r>
    </w:p>
    <w:p>
      <w:pPr>
        <w:numPr>
          <w:ilvl w:val="0"/>
          <w:numId w:val="1005"/>
        </w:numPr>
        <w:pStyle w:val="Compact"/>
      </w:pPr>
      <w:r>
        <w:rPr>
          <w:bCs/>
          <w:b/>
        </w:rPr>
        <w:t xml:space="preserve">Data-Driven Decision Making</w:t>
      </w:r>
      <w:r>
        <w:t xml:space="preserve">: Proficient in analyzing academic performance metrics to inform curriculum development and resource allocation.</w:t>
      </w:r>
    </w:p>
    <w:p>
      <w:pPr>
        <w:numPr>
          <w:ilvl w:val="0"/>
          <w:numId w:val="1005"/>
        </w:numPr>
        <w:pStyle w:val="Compact"/>
      </w:pPr>
      <w:r>
        <w:rPr>
          <w:bCs/>
          <w:b/>
        </w:rPr>
        <w:t xml:space="preserve">Curriculum Development</w:t>
      </w:r>
      <w:r>
        <w:t xml:space="preserve">: Experienced in designing programs that address the unique needs of urban learners, including English Language Learners (ELLs) and students with disabilities.</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Illinois Principal License</w:t>
      </w:r>
      <w:r>
        <w:t xml:space="preserve">, Illinois State Board of Education, 2014</w:t>
      </w:r>
    </w:p>
    <w:p>
      <w:pPr>
        <w:numPr>
          <w:ilvl w:val="0"/>
          <w:numId w:val="1006"/>
        </w:numPr>
        <w:pStyle w:val="Compact"/>
      </w:pPr>
      <w:r>
        <w:rPr>
          <w:bCs/>
          <w:b/>
        </w:rPr>
        <w:t xml:space="preserve">National Board for Professional Teaching Standards (NBPTS) Certification</w:t>
      </w:r>
      <w:r>
        <w:t xml:space="preserve">, 2016</w:t>
      </w:r>
    </w:p>
    <w:p>
      <w:r>
        <w:pict>
          <v:rect style="width:0;height:1.5pt" o:hralign="center" o:hrstd="t" o:hr="t"/>
        </w:pict>
      </w:r>
    </w:p>
    <w:bookmarkEnd w:id="27"/>
    <w:bookmarkStart w:id="28" w:name="professional-development-volunteer-work"/>
    <w:p>
      <w:pPr>
        <w:pStyle w:val="Heading2"/>
      </w:pPr>
      <w:r>
        <w:t xml:space="preserve">Professional Development &amp; Volunteer Work</w:t>
      </w:r>
    </w:p>
    <w:p>
      <w:pPr>
        <w:numPr>
          <w:ilvl w:val="0"/>
          <w:numId w:val="1007"/>
        </w:numPr>
        <w:pStyle w:val="Compact"/>
      </w:pPr>
      <w:r>
        <w:rPr>
          <w:bCs/>
          <w:b/>
        </w:rPr>
        <w:t xml:space="preserve">Chicago Urban Education Summit</w:t>
      </w:r>
      <w:r>
        <w:t xml:space="preserve">, 2021 – Presenter on equity in resource distribution across United States Chicago schools.</w:t>
      </w:r>
    </w:p>
    <w:p>
      <w:pPr>
        <w:numPr>
          <w:ilvl w:val="0"/>
          <w:numId w:val="1007"/>
        </w:numPr>
        <w:pStyle w:val="Compact"/>
      </w:pPr>
      <w:r>
        <w:rPr>
          <w:bCs/>
          <w:b/>
        </w:rPr>
        <w:t xml:space="preserve">Chair, School Safety Task Force</w:t>
      </w:r>
      <w:r>
        <w:t xml:space="preserve">, CPS, 2019–2020 – Collaborated with community leaders to enhance school safety protocols aligned with Chicago’s public safety initiatives.</w:t>
      </w:r>
    </w:p>
    <w:p>
      <w:r>
        <w:pict>
          <v:rect style="width:0;height:1.5pt" o:hralign="center" o:hrstd="t" o:hr="t"/>
        </w:pict>
      </w:r>
    </w:p>
    <w:bookmarkEnd w:id="28"/>
    <w:bookmarkStart w:id="29" w:name="references"/>
    <w:p>
      <w:pPr>
        <w:pStyle w:val="Heading2"/>
      </w:pPr>
      <w:r>
        <w:t xml:space="preserve">References</w:t>
      </w:r>
    </w:p>
    <w:p>
      <w:pPr>
        <w:pStyle w:val="FirstParagraph"/>
      </w:pPr>
      <w:r>
        <w:t xml:space="preserve">Available upon request. Contact John A. Martinez at john.martinez@email.com for references from current and former colleagues in United States Chicago educational institutions.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United States Chicago</dc:title>
  <dc:creator/>
  <dc:language>en</dc:language>
  <cp:keywords/>
  <dcterms:created xsi:type="dcterms:W3CDTF">2026-07-21T14:11:53Z</dcterms:created>
  <dcterms:modified xsi:type="dcterms:W3CDTF">2026-07-21T14:11:53Z</dcterms:modified>
</cp:coreProperties>
</file>

<file path=docProps/custom.xml><?xml version="1.0" encoding="utf-8"?>
<Properties xmlns="http://schemas.openxmlformats.org/officeDocument/2006/custom-properties" xmlns:vt="http://schemas.openxmlformats.org/officeDocument/2006/docPropsVTypes"/>
</file>