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Education</w:t>
      </w:r>
      <w:r>
        <w:t xml:space="preserve"> </w:t>
      </w:r>
      <w:r>
        <w:t xml:space="preserve">Administrator</w:t>
      </w:r>
    </w:p>
    <w:bookmarkStart w:id="32" w:name="education-administrator-resume"/>
    <w:p>
      <w:pPr>
        <w:pStyle w:val="Heading1"/>
      </w:pPr>
      <w:r>
        <w:t xml:space="preserve">Education Administrator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L. Thompson</w:t>
      </w:r>
      <w:r>
        <w:br/>
      </w:r>
      <w:r>
        <w:rPr>
          <w:bCs/>
          <w:b/>
        </w:rPr>
        <w:t xml:space="preserve">Address:</w:t>
      </w:r>
      <w:r>
        <w:t xml:space="preserve"> </w:t>
      </w:r>
      <w:r>
        <w:t xml:space="preserve">123 Mission Street, San Francisco, CA 94105</w:t>
      </w:r>
      <w:r>
        <w:br/>
      </w:r>
      <w:r>
        <w:rPr>
          <w:bCs/>
          <w:b/>
        </w:rPr>
        <w:t xml:space="preserve">Email:</w:t>
      </w:r>
      <w:r>
        <w:t xml:space="preserve"> </w:t>
      </w:r>
      <w:r>
        <w:t xml:space="preserve">maria.thompson@example.com</w:t>
      </w:r>
      <w:r>
        <w:br/>
      </w:r>
      <w:r>
        <w:rPr>
          <w:bCs/>
          <w:b/>
        </w:rPr>
        <w:t xml:space="preserve">Phone:</w:t>
      </w:r>
      <w:r>
        <w:t xml:space="preserve"> </w:t>
      </w:r>
      <w:r>
        <w:t xml:space="preserve">(415) 555-0198</w:t>
      </w:r>
      <w:r>
        <w:br/>
      </w:r>
      <w:r>
        <w:rPr>
          <w:bCs/>
          <w:b/>
        </w:rPr>
        <w:t xml:space="preserve">LinkedIn:</w:t>
      </w:r>
      <w:r>
        <w:t xml:space="preserve"> </w:t>
      </w:r>
      <w:r>
        <w:t xml:space="preserve">linkedin.com/in/marialthompson</w:t>
      </w:r>
    </w:p>
    <w:bookmarkEnd w:id="20"/>
    <w:bookmarkStart w:id="21" w:name="professional-summary"/>
    <w:p>
      <w:pPr>
        <w:pStyle w:val="Heading2"/>
      </w:pPr>
      <w:r>
        <w:t xml:space="preserve">Professional Summary</w:t>
      </w:r>
    </w:p>
    <w:p>
      <w:pPr>
        <w:pStyle w:val="FirstParagraph"/>
      </w:pPr>
      <w:r>
        <w:t xml:space="preserve">A dedicated and experienced Education Administrator with over 10 years of expertise in leading K-12 educational institutions in the United States, particularly in San Francisco. Proven track record in enhancing student outcomes, fostering equitable learning environments, and aligning school operations with state and district priorities. Committed to advancing educational excellence through innovative leadership, community engagement, and data-driven decision-making. A strong advocate for the unique needs of San Francisco's diverse student population and a proactive collaborator with local stakeholders to drive systemic improvement.</w:t>
      </w:r>
    </w:p>
    <w:bookmarkEnd w:id="21"/>
    <w:bookmarkStart w:id="22" w:name="education"/>
    <w:p>
      <w:pPr>
        <w:pStyle w:val="Heading2"/>
      </w:pPr>
      <w:r>
        <w:t xml:space="preserve">Education</w:t>
      </w:r>
    </w:p>
    <w:p>
      <w:pPr>
        <w:numPr>
          <w:ilvl w:val="0"/>
          <w:numId w:val="1001"/>
        </w:numPr>
        <w:pStyle w:val="Compact"/>
      </w:pPr>
      <w:r>
        <w:rPr>
          <w:bCs/>
          <w:b/>
        </w:rPr>
        <w:t xml:space="preserve">Masters in Education Administration</w:t>
      </w:r>
      <w:r>
        <w:t xml:space="preserve">, San Francisco State University, 2015</w:t>
      </w:r>
      <w:r>
        <w:br/>
      </w:r>
      <w:r>
        <w:t xml:space="preserve">Focus areas: School Leadership, Curriculum Design, and Educational Policy. Completed a capstone project analyzing equity gaps in San Francisco public schools.</w:t>
      </w:r>
    </w:p>
    <w:p>
      <w:pPr>
        <w:numPr>
          <w:ilvl w:val="0"/>
          <w:numId w:val="1001"/>
        </w:numPr>
        <w:pStyle w:val="Compact"/>
      </w:pPr>
      <w:r>
        <w:rPr>
          <w:bCs/>
          <w:b/>
        </w:rPr>
        <w:t xml:space="preserve">Bachelor of Arts in Sociology</w:t>
      </w:r>
      <w:r>
        <w:t xml:space="preserve">, University of California, Berkeley, 2010</w:t>
      </w:r>
      <w:r>
        <w:br/>
      </w:r>
      <w:r>
        <w:t xml:space="preserve">Minored in Educational Studies. Research focused on the impact of socioeconomic factors on student achievement.</w:t>
      </w:r>
    </w:p>
    <w:bookmarkEnd w:id="22"/>
    <w:bookmarkStart w:id="26" w:name="professional-experience"/>
    <w:p>
      <w:pPr>
        <w:pStyle w:val="Heading2"/>
      </w:pPr>
      <w:r>
        <w:t xml:space="preserve">Professional Experience</w:t>
      </w:r>
    </w:p>
    <w:bookmarkStart w:id="23" w:name="Xdeffd99a334a9c3f4c2bb93d450d7076a2e3a71"/>
    <w:p>
      <w:pPr>
        <w:pStyle w:val="Heading3"/>
      </w:pPr>
      <w:r>
        <w:rPr>
          <w:bCs/>
          <w:b/>
        </w:rPr>
        <w:t xml:space="preserve">Assistant Principal</w:t>
      </w:r>
      <w:r>
        <w:t xml:space="preserve">, San Francisco Unified School District (SFUSD), 2018–Present</w:t>
      </w:r>
    </w:p>
    <w:p>
      <w:pPr>
        <w:numPr>
          <w:ilvl w:val="0"/>
          <w:numId w:val="1002"/>
        </w:numPr>
        <w:pStyle w:val="Compact"/>
      </w:pPr>
      <w:r>
        <w:t xml:space="preserve">Directed the academic and administrative operations of a diverse K-8 school with over 600 students, including managing budgets, staff development, and curriculum implementation.</w:t>
      </w:r>
    </w:p>
    <w:p>
      <w:pPr>
        <w:numPr>
          <w:ilvl w:val="0"/>
          <w:numId w:val="1002"/>
        </w:numPr>
        <w:pStyle w:val="Compact"/>
      </w:pPr>
      <w:r>
        <w:t xml:space="preserve">Collaborated with teachers to design data-informed instruction strategies that increased standardized test scores by 15% within two years.</w:t>
      </w:r>
    </w:p>
    <w:p>
      <w:pPr>
        <w:numPr>
          <w:ilvl w:val="0"/>
          <w:numId w:val="1002"/>
        </w:numPr>
        <w:pStyle w:val="Compact"/>
      </w:pPr>
      <w:r>
        <w:t xml:space="preserve">Established partnerships with local nonprofits (e.g., SF Community Schools) to expand access to mental health services, after-school programs, and college readiness initiatives.</w:t>
      </w:r>
    </w:p>
    <w:p>
      <w:pPr>
        <w:numPr>
          <w:ilvl w:val="0"/>
          <w:numId w:val="1002"/>
        </w:numPr>
        <w:pStyle w:val="Compact"/>
      </w:pPr>
      <w:r>
        <w:t xml:space="preserve">Played a key role in the school’s transition to a trauma-informed model, reducing student disciplinary incidents by 30% and improving classroom engagement.</w:t>
      </w:r>
    </w:p>
    <w:bookmarkEnd w:id="23"/>
    <w:bookmarkStart w:id="24" w:name="Xb6c52ed44ef38ff567a2bbb720e2097efbc7fac"/>
    <w:p>
      <w:pPr>
        <w:pStyle w:val="Heading3"/>
      </w:pPr>
      <w:r>
        <w:rPr>
          <w:bCs/>
          <w:b/>
        </w:rPr>
        <w:t xml:space="preserve">Director of School Improvement</w:t>
      </w:r>
      <w:r>
        <w:t xml:space="preserve">, SFUSD, 2014–2018</w:t>
      </w:r>
    </w:p>
    <w:p>
      <w:pPr>
        <w:numPr>
          <w:ilvl w:val="0"/>
          <w:numId w:val="1003"/>
        </w:numPr>
        <w:pStyle w:val="Compact"/>
      </w:pPr>
      <w:r>
        <w:t xml:space="preserve">Managed a portfolio of five underperforming schools, providing targeted support to improve graduation rates and student achievement.</w:t>
      </w:r>
    </w:p>
    <w:p>
      <w:pPr>
        <w:numPr>
          <w:ilvl w:val="0"/>
          <w:numId w:val="1003"/>
        </w:numPr>
        <w:pStyle w:val="Compact"/>
      </w:pPr>
      <w:r>
        <w:t xml:space="preserve">Developed and implemented a district-wide professional development program focused on culturally responsive teaching, reaching over 200 educators.</w:t>
      </w:r>
    </w:p>
    <w:p>
      <w:pPr>
        <w:numPr>
          <w:ilvl w:val="0"/>
          <w:numId w:val="1003"/>
        </w:numPr>
        <w:pStyle w:val="Compact"/>
      </w:pPr>
      <w:r>
        <w:t xml:space="preserve">Partnered with the San Francisco Board of Education to draft policies aligning with state accountability standards while addressing local community needs.</w:t>
      </w:r>
    </w:p>
    <w:p>
      <w:pPr>
        <w:numPr>
          <w:ilvl w:val="0"/>
          <w:numId w:val="1003"/>
        </w:numPr>
        <w:pStyle w:val="Compact"/>
      </w:pPr>
      <w:r>
        <w:t xml:space="preserve">Secured $2 million in grants for STEM initiatives and community-based learning projects, benefiting over 1,000 students annually.</w:t>
      </w:r>
    </w:p>
    <w:bookmarkEnd w:id="24"/>
    <w:bookmarkStart w:id="25" w:name="instructional-coach-sfusd-20112014"/>
    <w:p>
      <w:pPr>
        <w:pStyle w:val="Heading3"/>
      </w:pPr>
      <w:r>
        <w:rPr>
          <w:bCs/>
          <w:b/>
        </w:rPr>
        <w:t xml:space="preserve">Instructional Coach</w:t>
      </w:r>
      <w:r>
        <w:t xml:space="preserve">, SFUSD, 2011–2014</w:t>
      </w:r>
    </w:p>
    <w:p>
      <w:pPr>
        <w:numPr>
          <w:ilvl w:val="0"/>
          <w:numId w:val="1004"/>
        </w:numPr>
        <w:pStyle w:val="Compact"/>
      </w:pPr>
      <w:r>
        <w:t xml:space="preserve">Provided one-on-one coaching to 50+ teachers, focusing on classroom management and differentiated instruction strategies.</w:t>
      </w:r>
    </w:p>
    <w:p>
      <w:pPr>
        <w:numPr>
          <w:ilvl w:val="0"/>
          <w:numId w:val="1004"/>
        </w:numPr>
        <w:pStyle w:val="Compact"/>
      </w:pPr>
      <w:r>
        <w:t xml:space="preserve">Supported the integration of technology into lesson plans, resulting in a 40% increase in student digital literacy scores.</w:t>
      </w:r>
    </w:p>
    <w:p>
      <w:pPr>
        <w:numPr>
          <w:ilvl w:val="0"/>
          <w:numId w:val="1004"/>
        </w:numPr>
        <w:pStyle w:val="Compact"/>
      </w:pPr>
      <w:r>
        <w:t xml:space="preserve">Facilitated data review sessions to identify instructional gaps and develop action plans for continuous improvement.</w:t>
      </w:r>
    </w:p>
    <w:bookmarkEnd w:id="25"/>
    <w:bookmarkEnd w:id="26"/>
    <w:bookmarkStart w:id="27" w:name="skills"/>
    <w:p>
      <w:pPr>
        <w:pStyle w:val="Heading2"/>
      </w:pPr>
      <w:r>
        <w:t xml:space="preserve">Skills</w:t>
      </w:r>
    </w:p>
    <w:p>
      <w:pPr>
        <w:numPr>
          <w:ilvl w:val="0"/>
          <w:numId w:val="1005"/>
        </w:numPr>
        <w:pStyle w:val="Compact"/>
      </w:pPr>
      <w:r>
        <w:rPr>
          <w:bCs/>
          <w:b/>
        </w:rPr>
        <w:t xml:space="preserve">Educational Leadership:</w:t>
      </w:r>
      <w:r>
        <w:t xml:space="preserve"> </w:t>
      </w:r>
      <w:r>
        <w:t xml:space="preserve">School management, policy development, and strategic planning aligned with California’s Common Core standards.</w:t>
      </w:r>
    </w:p>
    <w:p>
      <w:pPr>
        <w:numPr>
          <w:ilvl w:val="0"/>
          <w:numId w:val="1005"/>
        </w:numPr>
        <w:pStyle w:val="Compact"/>
      </w:pPr>
      <w:r>
        <w:rPr>
          <w:bCs/>
          <w:b/>
        </w:rPr>
        <w:t xml:space="preserve">Data Analysis:</w:t>
      </w:r>
      <w:r>
        <w:t xml:space="preserve"> </w:t>
      </w:r>
      <w:r>
        <w:t xml:space="preserve">Proficient in using PowerSchool, Tableau, and other tools to interpret student performance metrics and inform decision-making.</w:t>
      </w:r>
    </w:p>
    <w:p>
      <w:pPr>
        <w:numPr>
          <w:ilvl w:val="0"/>
          <w:numId w:val="1005"/>
        </w:numPr>
        <w:pStyle w:val="Compact"/>
      </w:pPr>
      <w:r>
        <w:rPr>
          <w:bCs/>
          <w:b/>
        </w:rPr>
        <w:t xml:space="preserve">Community Engagement:</w:t>
      </w:r>
      <w:r>
        <w:t xml:space="preserve"> </w:t>
      </w:r>
      <w:r>
        <w:t xml:space="preserve">Skilled in building relationships with parents, local businesses, and community organizations to support student success.</w:t>
      </w:r>
    </w:p>
    <w:p>
      <w:pPr>
        <w:numPr>
          <w:ilvl w:val="0"/>
          <w:numId w:val="1005"/>
        </w:numPr>
        <w:pStyle w:val="Compact"/>
      </w:pPr>
      <w:r>
        <w:rPr>
          <w:bCs/>
          <w:b/>
        </w:rPr>
        <w:t xml:space="preserve">Cultural Competency:</w:t>
      </w:r>
      <w:r>
        <w:t xml:space="preserve"> </w:t>
      </w:r>
      <w:r>
        <w:t xml:space="preserve">Experience working with multilingual learners, English language learners (ELLs), and students from marginalized backgrounds.</w:t>
      </w:r>
    </w:p>
    <w:p>
      <w:pPr>
        <w:numPr>
          <w:ilvl w:val="0"/>
          <w:numId w:val="1005"/>
        </w:numPr>
        <w:pStyle w:val="Compact"/>
      </w:pPr>
      <w:r>
        <w:rPr>
          <w:bCs/>
          <w:b/>
        </w:rPr>
        <w:t xml:space="preserve">Grant Writing:</w:t>
      </w:r>
      <w:r>
        <w:t xml:space="preserve"> </w:t>
      </w:r>
      <w:r>
        <w:t xml:space="preserve">Successfully secured funding for programs focused on equity, mental health, and STEM education in San Francisco.</w:t>
      </w:r>
    </w:p>
    <w:bookmarkEnd w:id="27"/>
    <w:bookmarkStart w:id="28" w:name="certifications"/>
    <w:p>
      <w:pPr>
        <w:pStyle w:val="Heading2"/>
      </w:pPr>
      <w:r>
        <w:t xml:space="preserve">Certifications</w:t>
      </w:r>
    </w:p>
    <w:p>
      <w:pPr>
        <w:numPr>
          <w:ilvl w:val="0"/>
          <w:numId w:val="1006"/>
        </w:numPr>
        <w:pStyle w:val="Compact"/>
      </w:pPr>
      <w:r>
        <w:rPr>
          <w:bCs/>
          <w:b/>
        </w:rPr>
        <w:t xml:space="preserve">California Education Administrator Credential (CEAC)</w:t>
      </w:r>
      <w:r>
        <w:t xml:space="preserve">, 2016</w:t>
      </w:r>
      <w:r>
        <w:br/>
      </w:r>
      <w:r>
        <w:t xml:space="preserve">Issued by the California Commission on Teacher Credentialing.</w:t>
      </w:r>
    </w:p>
    <w:p>
      <w:pPr>
        <w:numPr>
          <w:ilvl w:val="0"/>
          <w:numId w:val="1006"/>
        </w:numPr>
        <w:pStyle w:val="Compact"/>
      </w:pPr>
      <w:r>
        <w:rPr>
          <w:bCs/>
          <w:b/>
        </w:rPr>
        <w:t xml:space="preserve">Project Management Professional (PMP)</w:t>
      </w:r>
      <w:r>
        <w:t xml:space="preserve">, 2020</w:t>
      </w:r>
      <w:r>
        <w:br/>
      </w:r>
      <w:r>
        <w:t xml:space="preserve">Certified by the Project Management Institute, emphasizing efficiency in school improvement initiatives.</w:t>
      </w:r>
    </w:p>
    <w:bookmarkEnd w:id="28"/>
    <w:bookmarkStart w:id="29" w:name="professional-development"/>
    <w:p>
      <w:pPr>
        <w:pStyle w:val="Heading2"/>
      </w:pPr>
      <w:r>
        <w:t xml:space="preserve">Professional Development</w:t>
      </w:r>
    </w:p>
    <w:p>
      <w:pPr>
        <w:numPr>
          <w:ilvl w:val="0"/>
          <w:numId w:val="1007"/>
        </w:numPr>
        <w:pStyle w:val="Compact"/>
      </w:pPr>
      <w:r>
        <w:rPr>
          <w:bCs/>
          <w:b/>
        </w:rPr>
        <w:t xml:space="preserve">Leadership in Equity and Inclusion</w:t>
      </w:r>
      <w:r>
        <w:t xml:space="preserve">, 2019, San Francisco State University</w:t>
      </w:r>
      <w:r>
        <w:br/>
      </w:r>
      <w:r>
        <w:t xml:space="preserve">Focused on addressing systemic inequities in K-12 education.</w:t>
      </w:r>
    </w:p>
    <w:p>
      <w:pPr>
        <w:numPr>
          <w:ilvl w:val="0"/>
          <w:numId w:val="1007"/>
        </w:numPr>
        <w:pStyle w:val="Compact"/>
      </w:pPr>
      <w:r>
        <w:rPr>
          <w:bCs/>
          <w:b/>
        </w:rPr>
        <w:t xml:space="preserve">Data-Driven Decision Making for Administrators</w:t>
      </w:r>
      <w:r>
        <w:t xml:space="preserve">, 2017, Stanford Graduate School of Education</w:t>
      </w:r>
      <w:r>
        <w:br/>
      </w:r>
      <w:r>
        <w:t xml:space="preserve">Enhanced ability to leverage data for instructional and operational improvements.</w:t>
      </w:r>
    </w:p>
    <w:p>
      <w:pPr>
        <w:numPr>
          <w:ilvl w:val="0"/>
          <w:numId w:val="1007"/>
        </w:numPr>
        <w:pStyle w:val="Compact"/>
      </w:pPr>
      <w:r>
        <w:rPr>
          <w:bCs/>
          <w:b/>
        </w:rPr>
        <w:t xml:space="preserve">Grant Writing Workshop</w:t>
      </w:r>
      <w:r>
        <w:t xml:space="preserve">, 2015, California Association of School Administrators (CASA)</w:t>
      </w:r>
    </w:p>
    <w:bookmarkEnd w:id="29"/>
    <w:bookmarkStart w:id="30" w:name="community-involvement"/>
    <w:p>
      <w:pPr>
        <w:pStyle w:val="Heading2"/>
      </w:pPr>
      <w:r>
        <w:t xml:space="preserve">Community Involvement</w:t>
      </w:r>
    </w:p>
    <w:p>
      <w:pPr>
        <w:numPr>
          <w:ilvl w:val="0"/>
          <w:numId w:val="1008"/>
        </w:numPr>
        <w:pStyle w:val="Compact"/>
      </w:pPr>
      <w:r>
        <w:t xml:space="preserve">Served on the San Francisco Youth Council, advocating for policies that support student mental health and access to higher education.</w:t>
      </w:r>
    </w:p>
    <w:p>
      <w:pPr>
        <w:numPr>
          <w:ilvl w:val="0"/>
          <w:numId w:val="1008"/>
        </w:numPr>
        <w:pStyle w:val="Compact"/>
      </w:pPr>
      <w:r>
        <w:t xml:space="preserve">Volunteered as a mentor for the SFUSD Emerging Leaders Program, guiding new administrators in navigating urban school environments.</w:t>
      </w:r>
    </w:p>
    <w:p>
      <w:pPr>
        <w:numPr>
          <w:ilvl w:val="0"/>
          <w:numId w:val="1008"/>
        </w:numPr>
        <w:pStyle w:val="Compact"/>
      </w:pPr>
      <w:r>
        <w:t xml:space="preserve">Participated in the Oakland Unified School District’s Equity Collaborative, sharing best practices with educators across the Bay Area.</w:t>
      </w:r>
    </w:p>
    <w:bookmarkEnd w:id="30"/>
    <w:bookmarkStart w:id="31" w:name="additional-information"/>
    <w:p>
      <w:pPr>
        <w:pStyle w:val="Heading2"/>
      </w:pPr>
      <w:r>
        <w:t xml:space="preserve">Additional Information</w:t>
      </w:r>
    </w:p>
    <w:p>
      <w:pPr>
        <w:pStyle w:val="FirstParagraph"/>
      </w:pPr>
      <w:r>
        <w:rPr>
          <w:bCs/>
          <w:b/>
        </w:rPr>
        <w:t xml:space="preserve">Language Proficiency:</w:t>
      </w:r>
      <w:r>
        <w:t xml:space="preserve"> </w:t>
      </w:r>
      <w:r>
        <w:t xml:space="preserve">Fluent in English and Spanish. Bilingual communication skills support San Francisco’s diverse student population.</w:t>
      </w:r>
    </w:p>
    <w:p>
      <w:pPr>
        <w:pStyle w:val="BodyText"/>
      </w:pPr>
      <w:r>
        <w:rPr>
          <w:bCs/>
          <w:b/>
        </w:rPr>
        <w:t xml:space="preserve">Location Specialization:</w:t>
      </w:r>
      <w:r>
        <w:t xml:space="preserve"> </w:t>
      </w:r>
      <w:r>
        <w:t xml:space="preserve">Deep understanding of the educational landscape in the United States, with a focus on San Francisco’s unique challenges and opportunities, including its high cost of living, cultural diversity, and progressive policies.</w:t>
      </w:r>
    </w:p>
    <w:bookmarkEnd w:id="31"/>
    <w:p>
      <w:pPr>
        <w:pStyle w:val="BodyText"/>
      </w:pPr>
      <w:r>
        <w:t xml:space="preserve">Resume for Education Administrator | United States San Francisco</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Education Administrator</dc:title>
  <dc:creator/>
  <dc:language>en</dc:language>
  <cp:keywords/>
  <dcterms:created xsi:type="dcterms:W3CDTF">2025-12-10T18:21:23Z</dcterms:created>
  <dcterms:modified xsi:type="dcterms:W3CDTF">2025-12-10T18:21:23Z</dcterms:modified>
</cp:coreProperties>
</file>

<file path=docProps/custom.xml><?xml version="1.0" encoding="utf-8"?>
<Properties xmlns="http://schemas.openxmlformats.org/officeDocument/2006/custom-properties" xmlns:vt="http://schemas.openxmlformats.org/officeDocument/2006/docPropsVTypes"/>
</file>