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Belgium</w:t>
      </w:r>
      <w:r>
        <w:t xml:space="preserve"> </w:t>
      </w:r>
      <w:r>
        <w:t xml:space="preserve">Brussels</w:t>
      </w:r>
    </w:p>
    <w:bookmarkStart w:id="34"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Brussels-Capital Region, Belgium</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4XX XXX XX XX</w:t>
      </w:r>
    </w:p>
    <w:bookmarkEnd w:id="20"/>
    <w:bookmarkStart w:id="21" w:name="professional-summary"/>
    <w:p>
      <w:pPr>
        <w:pStyle w:val="Heading2"/>
      </w:pPr>
      <w:r>
        <w:t xml:space="preserve">Professional Summary</w:t>
      </w:r>
    </w:p>
    <w:p>
      <w:pPr>
        <w:pStyle w:val="FirstParagraph"/>
      </w:pPr>
      <w:r>
        <w:t xml:space="preserve">A dedicated and experienced Electrical Engineer with a strong background in power systems, automation, and renewable energy solutions. Committed to delivering innovative engineering solutions tailored to the dynamic needs of Belgium Brussels. Proven expertise in designing, implementing, and maintaining electrical systems across industrial, commercial, and residential sectors. Aiming to contribute technical excellence and professional integrity to organizations in the heart of Europe.</w:t>
      </w:r>
    </w:p>
    <w:bookmarkEnd w:id="21"/>
    <w:bookmarkStart w:id="22" w:name="technical-skills"/>
    <w:p>
      <w:pPr>
        <w:pStyle w:val="Heading2"/>
      </w:pPr>
      <w:r>
        <w:t xml:space="preserve">Technical Skills</w:t>
      </w:r>
    </w:p>
    <w:p>
      <w:pPr>
        <w:numPr>
          <w:ilvl w:val="0"/>
          <w:numId w:val="1001"/>
        </w:numPr>
        <w:pStyle w:val="Compact"/>
      </w:pPr>
      <w:r>
        <w:t xml:space="preserve">Power Systems Design and Analysis (IEC, EN Standards)</w:t>
      </w:r>
    </w:p>
    <w:p>
      <w:pPr>
        <w:numPr>
          <w:ilvl w:val="0"/>
          <w:numId w:val="1001"/>
        </w:numPr>
        <w:pStyle w:val="Compact"/>
      </w:pPr>
      <w:r>
        <w:t xml:space="preserve">Industrial Automation and Control Systems (PLC, SCADA)</w:t>
      </w:r>
    </w:p>
    <w:p>
      <w:pPr>
        <w:numPr>
          <w:ilvl w:val="0"/>
          <w:numId w:val="1001"/>
        </w:numPr>
        <w:pStyle w:val="Compact"/>
      </w:pPr>
      <w:r>
        <w:t xml:space="preserve">Renewable Energy Integration (Solar, Wind, Smart Grids)</w:t>
      </w:r>
    </w:p>
    <w:p>
      <w:pPr>
        <w:numPr>
          <w:ilvl w:val="0"/>
          <w:numId w:val="1001"/>
        </w:numPr>
        <w:pStyle w:val="Compact"/>
      </w:pPr>
      <w:r>
        <w:t xml:space="preserve">Circuit Design and Simulation (SPICE, MATLAB/Simulink)</w:t>
      </w:r>
    </w:p>
    <w:p>
      <w:pPr>
        <w:numPr>
          <w:ilvl w:val="0"/>
          <w:numId w:val="1001"/>
        </w:numPr>
        <w:pStyle w:val="Compact"/>
      </w:pPr>
      <w:r>
        <w:t xml:space="preserve">Project Management and Budgeting</w:t>
      </w:r>
    </w:p>
    <w:p>
      <w:pPr>
        <w:numPr>
          <w:ilvl w:val="0"/>
          <w:numId w:val="1001"/>
        </w:numPr>
        <w:pStyle w:val="Compact"/>
      </w:pPr>
      <w:r>
        <w:t xml:space="preserve">Software Proficiency: AutoCAD Electrical, SolidWorks, LabVIEW</w:t>
      </w:r>
    </w:p>
    <w:p>
      <w:pPr>
        <w:numPr>
          <w:ilvl w:val="0"/>
          <w:numId w:val="1001"/>
        </w:numPr>
        <w:pStyle w:val="Compact"/>
      </w:pPr>
      <w:r>
        <w:t xml:space="preserve">Language Skills: Fluent in English and French; Basic Dutch</w:t>
      </w:r>
    </w:p>
    <w:bookmarkEnd w:id="22"/>
    <w:bookmarkStart w:id="26" w:name="professional-experience"/>
    <w:p>
      <w:pPr>
        <w:pStyle w:val="Heading2"/>
      </w:pPr>
      <w:r>
        <w:t xml:space="preserve">Professional Experience</w:t>
      </w:r>
    </w:p>
    <w:bookmarkStart w:id="23" w:name="senior-electrical-engineer"/>
    <w:p>
      <w:pPr>
        <w:pStyle w:val="Heading3"/>
      </w:pPr>
      <w:r>
        <w:t xml:space="preserve">Senior Electrical Engineer</w:t>
      </w:r>
    </w:p>
    <w:p>
      <w:pPr>
        <w:pStyle w:val="FirstParagraph"/>
      </w:pPr>
      <w:r>
        <w:rPr>
          <w:bCs/>
          <w:b/>
        </w:rPr>
        <w:t xml:space="preserve">Cybernetix Engineering Solutions, Brussels, Belgium</w:t>
      </w:r>
      <w:r>
        <w:t xml:space="preserve"> </w:t>
      </w:r>
      <w:r>
        <w:t xml:space="preserve">| January 2019 – Present</w:t>
      </w:r>
    </w:p>
    <w:p>
      <w:pPr>
        <w:numPr>
          <w:ilvl w:val="0"/>
          <w:numId w:val="1002"/>
        </w:numPr>
        <w:pStyle w:val="Compact"/>
      </w:pPr>
      <w:r>
        <w:t xml:space="preserve">Led the design and implementation of electrical systems for smart grid projects in Belgium Brussels, improving energy efficiency by 25%.</w:t>
      </w:r>
    </w:p>
    <w:p>
      <w:pPr>
        <w:numPr>
          <w:ilvl w:val="0"/>
          <w:numId w:val="1002"/>
        </w:numPr>
        <w:pStyle w:val="Compact"/>
      </w:pPr>
      <w:r>
        <w:t xml:space="preserve">Collaborated with local authorities to integrate renewable energy sources into existing power networks, aligning with EU sustainability goals.</w:t>
      </w:r>
    </w:p>
    <w:p>
      <w:pPr>
        <w:numPr>
          <w:ilvl w:val="0"/>
          <w:numId w:val="1002"/>
        </w:numPr>
        <w:pStyle w:val="Compact"/>
      </w:pPr>
      <w:r>
        <w:t xml:space="preserve">Managed cross-functional teams to deliver complex automation projects, ensuring compliance with Belgian electrical codes and international standards.</w:t>
      </w:r>
    </w:p>
    <w:p>
      <w:pPr>
        <w:numPr>
          <w:ilvl w:val="0"/>
          <w:numId w:val="1002"/>
        </w:numPr>
        <w:pStyle w:val="Compact"/>
      </w:pPr>
      <w:r>
        <w:t xml:space="preserve">Provided technical support for industrial clients in Brussels, resolving critical system failures and optimizing performance.</w:t>
      </w:r>
    </w:p>
    <w:bookmarkEnd w:id="23"/>
    <w:bookmarkStart w:id="24" w:name="electrical-engineer"/>
    <w:p>
      <w:pPr>
        <w:pStyle w:val="Heading3"/>
      </w:pPr>
      <w:r>
        <w:t xml:space="preserve">Electrical Engineer</w:t>
      </w:r>
    </w:p>
    <w:p>
      <w:pPr>
        <w:pStyle w:val="FirstParagraph"/>
      </w:pPr>
      <w:r>
        <w:rPr>
          <w:bCs/>
          <w:b/>
        </w:rPr>
        <w:t xml:space="preserve">GreenPower Systems, Brussels, Belgium</w:t>
      </w:r>
      <w:r>
        <w:t xml:space="preserve"> </w:t>
      </w:r>
      <w:r>
        <w:t xml:space="preserve">| June 2015 – December 2018</w:t>
      </w:r>
    </w:p>
    <w:p>
      <w:pPr>
        <w:numPr>
          <w:ilvl w:val="0"/>
          <w:numId w:val="1003"/>
        </w:numPr>
        <w:pStyle w:val="Compact"/>
      </w:pPr>
      <w:r>
        <w:t xml:space="preserve">Designed and tested electrical circuits for renewable energy systems, contributing to the expansion of solar power installations in the Brussels region.</w:t>
      </w:r>
    </w:p>
    <w:p>
      <w:pPr>
        <w:numPr>
          <w:ilvl w:val="0"/>
          <w:numId w:val="1003"/>
        </w:numPr>
        <w:pStyle w:val="Compact"/>
      </w:pPr>
      <w:r>
        <w:t xml:space="preserve">Conducted site assessments and feasibility studies for new projects, ensuring cost-effective solutions for clients in Belgium Brussels.</w:t>
      </w:r>
    </w:p>
    <w:p>
      <w:pPr>
        <w:numPr>
          <w:ilvl w:val="0"/>
          <w:numId w:val="1003"/>
        </w:numPr>
        <w:pStyle w:val="Compact"/>
      </w:pPr>
      <w:r>
        <w:t xml:space="preserve">Developed maintenance protocols for industrial machinery, reducing downtime by 18% across key client sites.</w:t>
      </w:r>
    </w:p>
    <w:bookmarkEnd w:id="24"/>
    <w:bookmarkStart w:id="25" w:name="internship-electrical-engineering"/>
    <w:p>
      <w:pPr>
        <w:pStyle w:val="Heading3"/>
      </w:pPr>
      <w:r>
        <w:t xml:space="preserve">Internship: Electrical Engineering</w:t>
      </w:r>
    </w:p>
    <w:p>
      <w:pPr>
        <w:pStyle w:val="FirstParagraph"/>
      </w:pPr>
      <w:r>
        <w:rPr>
          <w:bCs/>
          <w:b/>
        </w:rPr>
        <w:t xml:space="preserve">EnergiaTech Solutions, Brussels, Belgium</w:t>
      </w:r>
      <w:r>
        <w:t xml:space="preserve"> </w:t>
      </w:r>
      <w:r>
        <w:t xml:space="preserve">| June 2014 – August 2014</w:t>
      </w:r>
    </w:p>
    <w:p>
      <w:pPr>
        <w:numPr>
          <w:ilvl w:val="0"/>
          <w:numId w:val="1004"/>
        </w:numPr>
        <w:pStyle w:val="Compact"/>
      </w:pPr>
      <w:r>
        <w:t xml:space="preserve">Assisted in the installation of energy-efficient lighting systems for commercial buildings in central Brussels.</w:t>
      </w:r>
    </w:p>
    <w:p>
      <w:pPr>
        <w:numPr>
          <w:ilvl w:val="0"/>
          <w:numId w:val="1004"/>
        </w:numPr>
        <w:pStyle w:val="Compact"/>
      </w:pPr>
      <w:r>
        <w:t xml:space="preserve">Gained hands-on experience with electrical safety protocols and local regulatory requirements.</w:t>
      </w:r>
    </w:p>
    <w:bookmarkEnd w:id="25"/>
    <w:bookmarkEnd w:id="26"/>
    <w:bookmarkStart w:id="29" w:name="education"/>
    <w:p>
      <w:pPr>
        <w:pStyle w:val="Heading2"/>
      </w:pPr>
      <w:r>
        <w:t xml:space="preserve">Education</w:t>
      </w:r>
    </w:p>
    <w:bookmarkStart w:id="27" w:name="msc-in-electrical-engineering"/>
    <w:p>
      <w:pPr>
        <w:pStyle w:val="Heading3"/>
      </w:pPr>
      <w:r>
        <w:t xml:space="preserve">MSc in Electrical Engineering</w:t>
      </w:r>
    </w:p>
    <w:p>
      <w:pPr>
        <w:pStyle w:val="FirstParagraph"/>
      </w:pPr>
      <w:r>
        <w:rPr>
          <w:bCs/>
          <w:b/>
        </w:rPr>
        <w:t xml:space="preserve">Université Libre de Bruxelles (ULB)</w:t>
      </w:r>
      <w:r>
        <w:t xml:space="preserve"> </w:t>
      </w:r>
      <w:r>
        <w:t xml:space="preserve">| 2011 – 2014</w:t>
      </w:r>
    </w:p>
    <w:p>
      <w:pPr>
        <w:numPr>
          <w:ilvl w:val="0"/>
          <w:numId w:val="1005"/>
        </w:numPr>
        <w:pStyle w:val="Compact"/>
      </w:pPr>
      <w:r>
        <w:t xml:space="preserve">Dissertation: "Optimization of Power Distribution Networks in Urban Areas" with a focus on Belgium Brussels infrastructure.</w:t>
      </w:r>
    </w:p>
    <w:p>
      <w:pPr>
        <w:numPr>
          <w:ilvl w:val="0"/>
          <w:numId w:val="1005"/>
        </w:numPr>
        <w:pStyle w:val="Compact"/>
      </w:pPr>
      <w:r>
        <w:t xml:space="preserve">Relevant coursework: Power Electronics, Renewable Energy Systems, and Smart Grid Technologies.</w:t>
      </w:r>
    </w:p>
    <w:bookmarkEnd w:id="27"/>
    <w:bookmarkStart w:id="28" w:name="bsc-in-electrical-engineering"/>
    <w:p>
      <w:pPr>
        <w:pStyle w:val="Heading3"/>
      </w:pPr>
      <w:r>
        <w:t xml:space="preserve">BSc in Electrical Engineering</w:t>
      </w:r>
    </w:p>
    <w:p>
      <w:pPr>
        <w:pStyle w:val="FirstParagraph"/>
      </w:pPr>
      <w:r>
        <w:rPr>
          <w:bCs/>
          <w:b/>
        </w:rPr>
        <w:t xml:space="preserve">École Polytechnique de Louvain (UCLouvain)</w:t>
      </w:r>
      <w:r>
        <w:t xml:space="preserve"> </w:t>
      </w:r>
      <w:r>
        <w:t xml:space="preserve">| 2007 – 2011</w:t>
      </w:r>
    </w:p>
    <w:p>
      <w:pPr>
        <w:numPr>
          <w:ilvl w:val="0"/>
          <w:numId w:val="1006"/>
        </w:numPr>
        <w:pStyle w:val="Compact"/>
      </w:pPr>
      <w:r>
        <w:t xml:space="preserve">Graduated with honors, specializing in industrial automation and control systems.</w:t>
      </w:r>
    </w:p>
    <w:p>
      <w:pPr>
        <w:numPr>
          <w:ilvl w:val="0"/>
          <w:numId w:val="1006"/>
        </w:numPr>
        <w:pStyle w:val="Compact"/>
      </w:pPr>
      <w:r>
        <w:t xml:space="preserve">Participated in a research project on energy-efficient building designs for the Brussels-Capital Region.</w:t>
      </w:r>
    </w:p>
    <w:bookmarkEnd w:id="28"/>
    <w:bookmarkEnd w:id="29"/>
    <w:bookmarkStart w:id="30" w:name="certifications-courses"/>
    <w:p>
      <w:pPr>
        <w:pStyle w:val="Heading2"/>
      </w:pPr>
      <w:r>
        <w:t xml:space="preserve">Certifications &amp; Courses</w:t>
      </w:r>
    </w:p>
    <w:p>
      <w:pPr>
        <w:numPr>
          <w:ilvl w:val="0"/>
          <w:numId w:val="1007"/>
        </w:numPr>
        <w:pStyle w:val="Compact"/>
      </w:pPr>
      <w:r>
        <w:rPr>
          <w:bCs/>
          <w:b/>
        </w:rPr>
        <w:t xml:space="preserve">Certified Electrical Engineer (Belgium)</w:t>
      </w:r>
      <w:r>
        <w:t xml:space="preserve"> </w:t>
      </w:r>
      <w:r>
        <w:t xml:space="preserve">– Belgian Institute of Engineers (BTEC), 2019</w:t>
      </w:r>
    </w:p>
    <w:p>
      <w:pPr>
        <w:numPr>
          <w:ilvl w:val="0"/>
          <w:numId w:val="1007"/>
        </w:numPr>
        <w:pStyle w:val="Compact"/>
      </w:pPr>
      <w:r>
        <w:rPr>
          <w:bCs/>
          <w:b/>
        </w:rPr>
        <w:t xml:space="preserve">Renewable Energy Systems Certification</w:t>
      </w:r>
      <w:r>
        <w:t xml:space="preserve"> </w:t>
      </w:r>
      <w:r>
        <w:t xml:space="preserve">– International Association for Energy Economics (IAEE), 2020</w:t>
      </w:r>
    </w:p>
    <w:p>
      <w:pPr>
        <w:numPr>
          <w:ilvl w:val="0"/>
          <w:numId w:val="1007"/>
        </w:numPr>
        <w:pStyle w:val="Compact"/>
      </w:pPr>
      <w:r>
        <w:rPr>
          <w:bCs/>
          <w:b/>
        </w:rPr>
        <w:t xml:space="preserve">Project Management Professional (PMP)</w:t>
      </w:r>
      <w:r>
        <w:t xml:space="preserve"> </w:t>
      </w:r>
      <w:r>
        <w:t xml:space="preserve">– PMI, 2018</w:t>
      </w:r>
    </w:p>
    <w:p>
      <w:pPr>
        <w:numPr>
          <w:ilvl w:val="0"/>
          <w:numId w:val="1007"/>
        </w:numPr>
        <w:pStyle w:val="Compact"/>
      </w:pPr>
      <w:r>
        <w:rPr>
          <w:bCs/>
          <w:b/>
        </w:rPr>
        <w:t xml:space="preserve">Courses in IEC 61439 and EN 50173 Standards</w:t>
      </w:r>
      <w:r>
        <w:t xml:space="preserve"> </w:t>
      </w:r>
      <w:r>
        <w:t xml:space="preserve">– European Electrical Standards Association, 2021</w:t>
      </w:r>
    </w:p>
    <w:bookmarkEnd w:id="30"/>
    <w:bookmarkStart w:id="31" w:name="professional-affiliations"/>
    <w:p>
      <w:pPr>
        <w:pStyle w:val="Heading2"/>
      </w:pPr>
      <w:r>
        <w:t xml:space="preserve">Professional Affiliations</w:t>
      </w:r>
    </w:p>
    <w:p>
      <w:pPr>
        <w:numPr>
          <w:ilvl w:val="0"/>
          <w:numId w:val="1008"/>
        </w:numPr>
        <w:pStyle w:val="Compact"/>
      </w:pPr>
      <w:r>
        <w:t xml:space="preserve">Member, Belgian Association of Engineers (BTEC)</w:t>
      </w:r>
    </w:p>
    <w:p>
      <w:pPr>
        <w:numPr>
          <w:ilvl w:val="0"/>
          <w:numId w:val="1008"/>
        </w:numPr>
        <w:pStyle w:val="Compact"/>
      </w:pPr>
      <w:r>
        <w:t xml:space="preserve">Member, International Society for Energy and Environmental Engineering (ISEEE)</w:t>
      </w:r>
    </w:p>
    <w:p>
      <w:pPr>
        <w:numPr>
          <w:ilvl w:val="0"/>
          <w:numId w:val="1008"/>
        </w:numPr>
        <w:pStyle w:val="Compact"/>
      </w:pPr>
      <w:r>
        <w:t xml:space="preserve">Active participant in Brussels technical forums and networking events for Electrical Engineers</w:t>
      </w:r>
    </w:p>
    <w:bookmarkEnd w:id="31"/>
    <w:bookmarkStart w:id="32" w:name="languages"/>
    <w:p>
      <w:pPr>
        <w:pStyle w:val="Heading2"/>
      </w:pPr>
      <w:r>
        <w:t xml:space="preserve">Languages</w:t>
      </w:r>
    </w:p>
    <w:p>
      <w:pPr>
        <w:numPr>
          <w:ilvl w:val="0"/>
          <w:numId w:val="1009"/>
        </w:numPr>
        <w:pStyle w:val="Compact"/>
      </w:pPr>
      <w:r>
        <w:t xml:space="preserve">English – Native proficiency</w:t>
      </w:r>
    </w:p>
    <w:p>
      <w:pPr>
        <w:numPr>
          <w:ilvl w:val="0"/>
          <w:numId w:val="1009"/>
        </w:numPr>
        <w:pStyle w:val="Compact"/>
      </w:pPr>
      <w:r>
        <w:t xml:space="preserve">French – Professional proficiency (C1 level)</w:t>
      </w:r>
    </w:p>
    <w:p>
      <w:pPr>
        <w:numPr>
          <w:ilvl w:val="0"/>
          <w:numId w:val="1009"/>
        </w:numPr>
        <w:pStyle w:val="Compact"/>
      </w:pPr>
      <w:r>
        <w:t xml:space="preserve">Dutch – Basic proficiency</w:t>
      </w:r>
    </w:p>
    <w:bookmarkEnd w:id="32"/>
    <w:bookmarkStart w:id="33" w:name="additional-information"/>
    <w:p>
      <w:pPr>
        <w:pStyle w:val="Heading2"/>
      </w:pPr>
      <w:r>
        <w:t xml:space="preserve">Additional Information</w:t>
      </w:r>
    </w:p>
    <w:p>
      <w:pPr>
        <w:pStyle w:val="FirstParagraph"/>
      </w:pPr>
      <w:r>
        <w:rPr>
          <w:bCs/>
          <w:b/>
        </w:rPr>
        <w:t xml:space="preserve">Location:</w:t>
      </w:r>
      <w:r>
        <w:t xml:space="preserve"> </w:t>
      </w:r>
      <w:r>
        <w:t xml:space="preserve">Brussels-Capital Region, Belgium. Committed to contributing to the technological and infrastructural growth of Belgium Brussels.</w:t>
      </w:r>
    </w:p>
    <w:p>
      <w:pPr>
        <w:pStyle w:val="BodyText"/>
      </w:pPr>
      <w:r>
        <w:rPr>
          <w:bCs/>
          <w:b/>
        </w:rPr>
        <w:t xml:space="preserve">References:</w:t>
      </w:r>
      <w:r>
        <w:t xml:space="preserve"> </w:t>
      </w:r>
      <w:r>
        <w:t xml:space="preserve">Available upon request.</w:t>
      </w:r>
    </w:p>
    <w:bookmarkEnd w:id="33"/>
    <w:p>
      <w:pPr>
        <w:pStyle w:val="BodyText"/>
      </w:pPr>
      <w:r>
        <w:t xml:space="preserve">This Resume is tailored for Electrical Engineer roles in Belgium Brussels, emphasizing technical expertise and regional relevance.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in Belgium Brussels</dc:title>
  <dc:creator/>
  <dc:language>en</dc:language>
  <cp:keywords/>
  <dcterms:created xsi:type="dcterms:W3CDTF">2026-04-29T06:53:27Z</dcterms:created>
  <dcterms:modified xsi:type="dcterms:W3CDTF">2026-04-29T06:53:27Z</dcterms:modified>
</cp:coreProperties>
</file>

<file path=docProps/custom.xml><?xml version="1.0" encoding="utf-8"?>
<Properties xmlns="http://schemas.openxmlformats.org/officeDocument/2006/custom-properties" xmlns:vt="http://schemas.openxmlformats.org/officeDocument/2006/docPropsVTypes"/>
</file>