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Xe0705785517b89c1db38c004d798b47072bac63"/>
    <w:p>
      <w:pPr>
        <w:pStyle w:val="Heading1"/>
      </w:pPr>
      <w:r>
        <w:t xml:space="preserve">Resume: Electrical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60308 Frankfurt, Germany</w:t>
      </w:r>
      <w:r>
        <w:br/>
      </w:r>
      <w:r>
        <w:rPr>
          <w:bCs/>
          <w:b/>
        </w:rPr>
        <w:t xml:space="preserve">Email:</w:t>
      </w:r>
      <w:r>
        <w:t xml:space="preserve"> </w:t>
      </w:r>
      <w:r>
        <w:t xml:space="preserve">anna.mueller@engineer.de</w:t>
      </w:r>
      <w:r>
        <w:br/>
      </w:r>
      <w:r>
        <w:rPr>
          <w:bCs/>
          <w:b/>
        </w:rPr>
        <w:t xml:space="preserve">Phone:</w:t>
      </w:r>
      <w:r>
        <w:t xml:space="preserve"> </w:t>
      </w:r>
      <w:r>
        <w:t xml:space="preserve">+49 157 12345678</w:t>
      </w:r>
      <w:r>
        <w:br/>
      </w:r>
      <w:r>
        <w:rPr>
          <w:bCs/>
          <w:b/>
        </w:rPr>
        <w:t xml:space="preserve">LinkedIn:</w:t>
      </w:r>
      <w:r>
        <w:t xml:space="preserve"> </w:t>
      </w:r>
      <w:r>
        <w:t xml:space="preserve">linkedin.com/in/anna-mueller-electrical</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automation, renewable energy solutions, and smart grid technologies. Proficient in adhering to German engineering standards (DIN VDE) and delivering innovative projects in Germany Frankfurt. Committed to excellence, safety, and sustainability while meeting the unique demands of the European market.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Müller &amp; Partner Engineering GmbH</w:t>
      </w:r>
      <w:r>
        <w:t xml:space="preserve">, Frankfurt, Germany</w:t>
      </w:r>
      <w:r>
        <w:br/>
      </w:r>
      <w:r>
        <w:t xml:space="preserve">January 2019 – Present</w:t>
      </w:r>
    </w:p>
    <w:p>
      <w:pPr>
        <w:numPr>
          <w:ilvl w:val="0"/>
          <w:numId w:val="1001"/>
        </w:numPr>
        <w:pStyle w:val="Compact"/>
      </w:pPr>
      <w:r>
        <w:t xml:space="preserve">Lead the design and implementation of high-voltage electrical systems for industrial clients in Germany Frankfurt, ensuring compliance with DIN VDE 0100 and IEC standards.</w:t>
      </w:r>
    </w:p>
    <w:p>
      <w:pPr>
        <w:numPr>
          <w:ilvl w:val="0"/>
          <w:numId w:val="1001"/>
        </w:numPr>
        <w:pStyle w:val="Compact"/>
      </w:pPr>
      <w:r>
        <w:t xml:space="preserve">Collaborated with cross-functional teams to integrate renewable energy solutions, such as solar inverter systems and energy storage units, into existing infrastructure.</w:t>
      </w:r>
    </w:p>
    <w:p>
      <w:pPr>
        <w:numPr>
          <w:ilvl w:val="0"/>
          <w:numId w:val="1001"/>
        </w:numPr>
        <w:pStyle w:val="Compact"/>
      </w:pPr>
      <w:r>
        <w:t xml:space="preserve">Optimized electrical distribution networks for manufacturing plants, reducing energy consumption by 15% while maintaining operational efficiency.</w:t>
      </w:r>
    </w:p>
    <w:p>
      <w:pPr>
        <w:numPr>
          <w:ilvl w:val="0"/>
          <w:numId w:val="1001"/>
        </w:numPr>
        <w:pStyle w:val="Compact"/>
      </w:pPr>
      <w:r>
        <w:t xml:space="preserve">Provided technical consultancy for Siemens and ABB automation projects, focusing on PLC programming and SCADA system integration in Frankfurt’s industrial zones.</w:t>
      </w:r>
    </w:p>
    <w:bookmarkEnd w:id="22"/>
    <w:bookmarkStart w:id="23" w:name="electrical-engineer"/>
    <w:p>
      <w:pPr>
        <w:pStyle w:val="Heading3"/>
      </w:pPr>
      <w:r>
        <w:t xml:space="preserve">Electrical Engineer</w:t>
      </w:r>
    </w:p>
    <w:p>
      <w:pPr>
        <w:pStyle w:val="FirstParagraph"/>
      </w:pPr>
      <w:r>
        <w:rPr>
          <w:bCs/>
          <w:b/>
        </w:rPr>
        <w:t xml:space="preserve">EnergiaTech Solutions</w:t>
      </w:r>
      <w:r>
        <w:t xml:space="preserve">, Frankfurt, Germany</w:t>
      </w:r>
      <w:r>
        <w:br/>
      </w:r>
      <w:r>
        <w:t xml:space="preserve">June 2015 – December 2018</w:t>
      </w:r>
    </w:p>
    <w:p>
      <w:pPr>
        <w:numPr>
          <w:ilvl w:val="0"/>
          <w:numId w:val="1002"/>
        </w:numPr>
        <w:pStyle w:val="Compact"/>
      </w:pPr>
      <w:r>
        <w:t xml:space="preserve">Designed and tested low-voltage electrical systems for commercial buildings, including lighting, power distribution, and fire safety systems.</w:t>
      </w:r>
    </w:p>
    <w:p>
      <w:pPr>
        <w:numPr>
          <w:ilvl w:val="0"/>
          <w:numId w:val="1002"/>
        </w:numPr>
        <w:pStyle w:val="Compact"/>
      </w:pPr>
      <w:r>
        <w:t xml:space="preserve">Conducted site inspections and risk assessments to ensure compliance with German electrical safety regulations (BGH 153/2020).</w:t>
      </w:r>
    </w:p>
    <w:p>
      <w:pPr>
        <w:numPr>
          <w:ilvl w:val="0"/>
          <w:numId w:val="1002"/>
        </w:numPr>
        <w:pStyle w:val="Compact"/>
      </w:pPr>
      <w:r>
        <w:t xml:space="preserve">Developed technical documentation for EU conformity assessments (CE marking) for electrical equipment exported to Germany and the EU.</w:t>
      </w:r>
    </w:p>
    <w:p>
      <w:pPr>
        <w:numPr>
          <w:ilvl w:val="0"/>
          <w:numId w:val="1002"/>
        </w:numPr>
        <w:pStyle w:val="Compact"/>
      </w:pPr>
      <w:r>
        <w:t xml:space="preserve">Supported the deployment of IoT-enabled smart grid technologies in Frankfurt, enhancing grid reliability and real-time monitoring capabilities.</w:t>
      </w:r>
    </w:p>
    <w:bookmarkEnd w:id="23"/>
    <w:bookmarkStart w:id="24" w:name="junior-electrical-engineer"/>
    <w:p>
      <w:pPr>
        <w:pStyle w:val="Heading3"/>
      </w:pPr>
      <w:r>
        <w:t xml:space="preserve">Junior Electrical Engineer</w:t>
      </w:r>
    </w:p>
    <w:p>
      <w:pPr>
        <w:pStyle w:val="FirstParagraph"/>
      </w:pPr>
      <w:r>
        <w:rPr>
          <w:bCs/>
          <w:b/>
        </w:rPr>
        <w:t xml:space="preserve">VDE Engineering GmbH</w:t>
      </w:r>
      <w:r>
        <w:t xml:space="preserve">, Frankfurt, Germany</w:t>
      </w:r>
      <w:r>
        <w:br/>
      </w:r>
      <w:r>
        <w:t xml:space="preserve">August 2012 – May 2015</w:t>
      </w:r>
    </w:p>
    <w:p>
      <w:pPr>
        <w:numPr>
          <w:ilvl w:val="0"/>
          <w:numId w:val="1003"/>
        </w:numPr>
        <w:pStyle w:val="Compact"/>
      </w:pPr>
      <w:r>
        <w:t xml:space="preserve">Assisted in the development of electrical schematics and circuit designs for industrial control systems.</w:t>
      </w:r>
    </w:p>
    <w:p>
      <w:pPr>
        <w:numPr>
          <w:ilvl w:val="0"/>
          <w:numId w:val="1003"/>
        </w:numPr>
        <w:pStyle w:val="Compact"/>
      </w:pPr>
      <w:r>
        <w:t xml:space="preserve">Participated in the commissioning of high-voltage switchgear installations at a renewable energy plant in Frankfurt’s outskirts.</w:t>
      </w:r>
    </w:p>
    <w:p>
      <w:pPr>
        <w:numPr>
          <w:ilvl w:val="0"/>
          <w:numId w:val="1003"/>
        </w:numPr>
        <w:pStyle w:val="Compact"/>
      </w:pPr>
      <w:r>
        <w:t xml:space="preserve">Trained in German technical terminology and standards to ensure seamless communication with local clients and suppliers.</w:t>
      </w:r>
    </w:p>
    <w:bookmarkEnd w:id="24"/>
    <w:bookmarkEnd w:id="25"/>
    <w:bookmarkStart w:id="28" w:name="education"/>
    <w:p>
      <w:pPr>
        <w:pStyle w:val="Heading2"/>
      </w:pPr>
      <w:r>
        <w:t xml:space="preserve">Education</w:t>
      </w:r>
    </w:p>
    <w:bookmarkStart w:id="26" w:name="m.sc.-in-electrical-engineering"/>
    <w:p>
      <w:pPr>
        <w:pStyle w:val="Heading3"/>
      </w:pPr>
      <w:r>
        <w:t xml:space="preserve">M.Sc. in Electrical Engineering</w:t>
      </w:r>
    </w:p>
    <w:p>
      <w:pPr>
        <w:pStyle w:val="FirstParagraph"/>
      </w:pPr>
      <w:r>
        <w:rPr>
          <w:bCs/>
          <w:b/>
        </w:rPr>
        <w:t xml:space="preserve">Technische Universität Darmstadt</w:t>
      </w:r>
      <w:r>
        <w:t xml:space="preserve">, Germany</w:t>
      </w:r>
      <w:r>
        <w:br/>
      </w:r>
      <w:r>
        <w:t xml:space="preserve">September 2009 – July 2012</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Thesis: “Optimization of Energy Storage Systems for Smart Grids in Germany Frankfurt.”</w:t>
      </w:r>
    </w:p>
    <w:bookmarkEnd w:id="26"/>
    <w:bookmarkStart w:id="27" w:name="b.sc.-in-electrical-engineering"/>
    <w:p>
      <w:pPr>
        <w:pStyle w:val="Heading3"/>
      </w:pPr>
      <w:r>
        <w:t xml:space="preserve">B.Sc. in Electrical Engineering</w:t>
      </w:r>
    </w:p>
    <w:p>
      <w:pPr>
        <w:pStyle w:val="FirstParagraph"/>
      </w:pPr>
      <w:r>
        <w:rPr>
          <w:bCs/>
          <w:b/>
        </w:rPr>
        <w:t xml:space="preserve">RheinMain University of Applied Sciences</w:t>
      </w:r>
      <w:r>
        <w:t xml:space="preserve">, Germany</w:t>
      </w:r>
      <w:r>
        <w:br/>
      </w:r>
      <w: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Eplan, MATLAB/Simulink, PLC programming (Siemens S7), SCADA systems.</w:t>
      </w:r>
    </w:p>
    <w:p>
      <w:pPr>
        <w:numPr>
          <w:ilvl w:val="0"/>
          <w:numId w:val="1005"/>
        </w:numPr>
        <w:pStyle w:val="Compact"/>
      </w:pPr>
      <w:r>
        <w:rPr>
          <w:bCs/>
          <w:b/>
        </w:rPr>
        <w:t xml:space="preserve">Standards:</w:t>
      </w:r>
      <w:r>
        <w:t xml:space="preserve"> </w:t>
      </w:r>
      <w:r>
        <w:t xml:space="preserve">DIN VDE 0100, IEC 60364, EN 55032 (EMC), CE marking compliance.</w:t>
      </w:r>
    </w:p>
    <w:p>
      <w:pPr>
        <w:numPr>
          <w:ilvl w:val="0"/>
          <w:numId w:val="1005"/>
        </w:numPr>
        <w:pStyle w:val="Compact"/>
      </w:pPr>
      <w:r>
        <w:rPr>
          <w:bCs/>
          <w:b/>
        </w:rPr>
        <w:t xml:space="preserve">Languages:</w:t>
      </w:r>
      <w:r>
        <w:t xml:space="preserve"> </w:t>
      </w:r>
      <w:r>
        <w:t xml:space="preserve">German (C1 level), English (Fluent), French (Basic).</w:t>
      </w:r>
    </w:p>
    <w:p>
      <w:pPr>
        <w:numPr>
          <w:ilvl w:val="0"/>
          <w:numId w:val="1005"/>
        </w:numPr>
        <w:pStyle w:val="Compact"/>
      </w:pPr>
      <w:r>
        <w:rPr>
          <w:bCs/>
          <w:b/>
        </w:rPr>
        <w:t xml:space="preserve">Other:</w:t>
      </w:r>
      <w:r>
        <w:t xml:space="preserve"> </w:t>
      </w:r>
      <w:r>
        <w:t xml:space="preserve">Project management, technical writing, team leadership.</w:t>
      </w:r>
    </w:p>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Engineering License (Germany) – 2018</w:t>
      </w:r>
    </w:p>
    <w:p>
      <w:pPr>
        <w:numPr>
          <w:ilvl w:val="0"/>
          <w:numId w:val="1006"/>
        </w:numPr>
        <w:pStyle w:val="Compact"/>
      </w:pPr>
      <w:r>
        <w:t xml:space="preserve">DIN VDE 0100 Certification – 2021</w:t>
      </w:r>
    </w:p>
    <w:p>
      <w:pPr>
        <w:numPr>
          <w:ilvl w:val="0"/>
          <w:numId w:val="1006"/>
        </w:numPr>
        <w:pStyle w:val="Compact"/>
      </w:pPr>
      <w:r>
        <w:t xml:space="preserve">IEC 60364-5-54 Safety Standards Training – 2020</w:t>
      </w:r>
    </w:p>
    <w:p>
      <w:pPr>
        <w:numPr>
          <w:ilvl w:val="0"/>
          <w:numId w:val="1006"/>
        </w:numPr>
        <w:pStyle w:val="Compact"/>
      </w:pPr>
      <w:r>
        <w:t xml:space="preserve">CE Marking Compliance Certification – 2019</w:t>
      </w:r>
    </w:p>
    <w:bookmarkEnd w:id="30"/>
    <w:bookmarkStart w:id="31" w:name="languages"/>
    <w:p>
      <w:pPr>
        <w:pStyle w:val="Heading2"/>
      </w:pPr>
      <w:r>
        <w:t xml:space="preserve">Languages</w:t>
      </w:r>
    </w:p>
    <w:p>
      <w:pPr>
        <w:numPr>
          <w:ilvl w:val="0"/>
          <w:numId w:val="1007"/>
        </w:numPr>
        <w:pStyle w:val="Compact"/>
      </w:pPr>
      <w:r>
        <w:t xml:space="preserve">German: Native speaker (C1 level)</w:t>
      </w:r>
    </w:p>
    <w:p>
      <w:pPr>
        <w:numPr>
          <w:ilvl w:val="0"/>
          <w:numId w:val="1007"/>
        </w:numPr>
        <w:pStyle w:val="Compact"/>
      </w:pPr>
      <w:r>
        <w:t xml:space="preserve">English: Proficient (IELTS 7.5)</w:t>
      </w:r>
    </w:p>
    <w:p>
      <w:pPr>
        <w:numPr>
          <w:ilvl w:val="0"/>
          <w:numId w:val="1007"/>
        </w:numPr>
        <w:pStyle w:val="Compact"/>
      </w:pPr>
      <w:r>
        <w:t xml:space="preserve">French: Basic understanding</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Member of the German Association for Electrical Engineering (VDE)</w:t>
      </w:r>
      <w:r>
        <w:br/>
      </w:r>
      <w:r>
        <w:t xml:space="preserve">- IEEE member (Institute of Electrical and Electronics Engineers)</w:t>
      </w:r>
    </w:p>
    <w:p>
      <w:pPr>
        <w:pStyle w:val="BodyText"/>
      </w:pPr>
      <w:r>
        <w:rPr>
          <w:bCs/>
          <w:b/>
        </w:rPr>
        <w:t xml:space="preserve">Projects in Germany Frankfurt:</w:t>
      </w:r>
      <w:r>
        <w:br/>
      </w:r>
      <w:r>
        <w:t xml:space="preserve">- Designed a 5 MW solar power plant connected to Frankfurt’s grid in 2021.</w:t>
      </w:r>
      <w:r>
        <w:br/>
      </w:r>
      <w:r>
        <w:t xml:space="preserve">- Led the upgrade of a 110 kV substation for Energieversorgung Frankfurt AG, enhancing grid stability.</w:t>
      </w:r>
    </w:p>
    <w:p>
      <w:pPr>
        <w:pStyle w:val="BodyText"/>
      </w:pPr>
      <w:r>
        <w:rPr>
          <w:bCs/>
          <w:b/>
        </w:rPr>
        <w:t xml:space="preserve">Volunteer Work:</w:t>
      </w:r>
      <w:r>
        <w:br/>
      </w:r>
      <w:r>
        <w:t xml:space="preserve">- Technical advisor for local schools’ STEM programs in Frankfurt (2020–2023).</w:t>
      </w:r>
    </w:p>
    <w:bookmarkEnd w:id="32"/>
    <w:p>
      <w:pPr>
        <w:pStyle w:val="BodyText"/>
      </w:pPr>
      <w:r>
        <w:t xml:space="preserve">This resume is tailored for an Electrical Engineer in Germany Frankfurt, emphasizing compliance with local standards and project experience in the region. It aligns with the expectations of German employers, highlighting technical expertise, language proficiency, and a strong understanding of the European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Frankfurt</dc:title>
  <dc:creator/>
  <dc:language>en</dc:language>
  <cp:keywords/>
  <dcterms:created xsi:type="dcterms:W3CDTF">2026-07-15T06:50:33Z</dcterms:created>
  <dcterms:modified xsi:type="dcterms:W3CDTF">2026-07-15T06:50:33Z</dcterms:modified>
</cp:coreProperties>
</file>

<file path=docProps/custom.xml><?xml version="1.0" encoding="utf-8"?>
<Properties xmlns="http://schemas.openxmlformats.org/officeDocument/2006/custom-properties" xmlns:vt="http://schemas.openxmlformats.org/officeDocument/2006/docPropsVTypes"/>
</file>