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2" w:name="resume"/>
    <w:p>
      <w:pPr>
        <w:pStyle w:val="Heading1"/>
      </w:pPr>
      <w:r>
        <w:rPr>
          <w:bCs/>
          <w:b/>
        </w:rPr>
        <w:t xml:space="preserve">Resume</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aungmyint.ee@example.com</w:t>
      </w:r>
      <w:r>
        <w:br/>
      </w:r>
      <w:r>
        <w:rPr>
          <w:bCs/>
          <w:b/>
        </w:rPr>
        <w:t xml:space="preserve">Phone:</w:t>
      </w:r>
      <w:r>
        <w:t xml:space="preserve"> </w:t>
      </w:r>
      <w:r>
        <w:t xml:space="preserve">+95 9 777 888 999</w:t>
      </w:r>
      <w:r>
        <w:br/>
      </w:r>
      <w:r>
        <w:rPr>
          <w:bCs/>
          <w:b/>
        </w:rPr>
        <w:t xml:space="preserve">Location:</w:t>
      </w:r>
      <w:r>
        <w:t xml:space="preserve"> </w:t>
      </w:r>
      <w:r>
        <w:t xml:space="preserve">Yangon, Myanmar</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skilled Electrical Engineer with over [X] years of experience in design, implementation, and maintenance of electrical systems. Proficient in power distribution, automation control systems, and renewable energy solutions. Committed to delivering innovative engineering solutions tailored for the dynamic infrastructure needs of Myanmar Yangon. A strong advocate for sustainable practices and safety standards in electrical projects across the region.</w:t>
      </w:r>
    </w:p>
    <w:bookmarkEnd w:id="20"/>
    <w:bookmarkStart w:id="21" w:name="technical-skills"/>
    <w:p>
      <w:pPr>
        <w:pStyle w:val="Heading2"/>
      </w:pPr>
      <w:r>
        <w:rPr>
          <w:bCs/>
          <w:b/>
        </w:rPr>
        <w:t xml:space="preserve">Technical Skills</w:t>
      </w:r>
    </w:p>
    <w:p>
      <w:pPr>
        <w:numPr>
          <w:ilvl w:val="0"/>
          <w:numId w:val="1001"/>
        </w:numPr>
        <w:pStyle w:val="Compact"/>
      </w:pPr>
      <w:r>
        <w:t xml:space="preserve">Power System Design and Analysis (IEEE, IEC Standards)</w:t>
      </w:r>
    </w:p>
    <w:p>
      <w:pPr>
        <w:numPr>
          <w:ilvl w:val="0"/>
          <w:numId w:val="1001"/>
        </w:numPr>
        <w:pStyle w:val="Compact"/>
      </w:pPr>
      <w:r>
        <w:t xml:space="preserve">Electrical Circuit Simulation (SPICE, MATLAB)</w:t>
      </w:r>
    </w:p>
    <w:p>
      <w:pPr>
        <w:numPr>
          <w:ilvl w:val="0"/>
          <w:numId w:val="1001"/>
        </w:numPr>
        <w:pStyle w:val="Compact"/>
      </w:pPr>
      <w:r>
        <w:t xml:space="preserve">PSCAD/EMTDC for Power Electronics</w:t>
      </w:r>
    </w:p>
    <w:p>
      <w:pPr>
        <w:numPr>
          <w:ilvl w:val="0"/>
          <w:numId w:val="1001"/>
        </w:numPr>
        <w:pStyle w:val="Compact"/>
      </w:pPr>
      <w:r>
        <w:t xml:space="preserve">PLC Programming (Siemens, Allen-Bradley)</w:t>
      </w:r>
    </w:p>
    <w:p>
      <w:pPr>
        <w:numPr>
          <w:ilvl w:val="0"/>
          <w:numId w:val="1001"/>
        </w:numPr>
        <w:pStyle w:val="Compact"/>
      </w:pPr>
      <w:r>
        <w:t xml:space="preserve">CAD Software (AutoCAD, ETAP)</w:t>
      </w:r>
    </w:p>
    <w:p>
      <w:pPr>
        <w:numPr>
          <w:ilvl w:val="0"/>
          <w:numId w:val="1001"/>
        </w:numPr>
        <w:pStyle w:val="Compact"/>
      </w:pPr>
      <w:r>
        <w:t xml:space="preserve">Renewable Energy Systems (Solar, Wind Integration)</w:t>
      </w:r>
    </w:p>
    <w:p>
      <w:pPr>
        <w:numPr>
          <w:ilvl w:val="0"/>
          <w:numId w:val="1001"/>
        </w:numPr>
        <w:pStyle w:val="Compact"/>
      </w:pPr>
      <w:r>
        <w:t xml:space="preserve">High-Voltage and Low-Voltage System Design</w:t>
      </w:r>
    </w:p>
    <w:p>
      <w:pPr>
        <w:numPr>
          <w:ilvl w:val="0"/>
          <w:numId w:val="1001"/>
        </w:numPr>
        <w:pStyle w:val="Compact"/>
      </w:pPr>
      <w:r>
        <w:t xml:space="preserve">Project Management and Budgeting</w:t>
      </w:r>
    </w:p>
    <w:bookmarkEnd w:id="21"/>
    <w:bookmarkStart w:id="24" w:name="work-experience"/>
    <w:p>
      <w:pPr>
        <w:pStyle w:val="Heading2"/>
      </w:pPr>
      <w:r>
        <w:rPr>
          <w:bCs/>
          <w:b/>
        </w:rPr>
        <w:t xml:space="preserve">Work Experience</w:t>
      </w:r>
    </w:p>
    <w:bookmarkStart w:id="22" w:name="senior-electrical-engineer"/>
    <w:p>
      <w:pPr>
        <w:pStyle w:val="Heading3"/>
      </w:pPr>
      <w:r>
        <w:rPr>
          <w:bCs/>
          <w:b/>
        </w:rPr>
        <w:t xml:space="preserve">Senior Electrical Engineer</w:t>
      </w:r>
    </w:p>
    <w:p>
      <w:pPr>
        <w:pStyle w:val="FirstParagraph"/>
      </w:pPr>
      <w:r>
        <w:rPr>
          <w:iCs/>
          <w:i/>
        </w:rPr>
        <w:t xml:space="preserve">Sun Power Engineering Solutions, Yangon, Myanmar</w:t>
      </w:r>
      <w:r>
        <w:t xml:space="preserve"> </w:t>
      </w:r>
      <w:r>
        <w:t xml:space="preserve">| January 2018 – Present</w:t>
      </w:r>
    </w:p>
    <w:p>
      <w:pPr>
        <w:numPr>
          <w:ilvl w:val="0"/>
          <w:numId w:val="1002"/>
        </w:numPr>
        <w:pStyle w:val="Compact"/>
      </w:pPr>
      <w:r>
        <w:t xml:space="preserve">Led the design and implementation of power distribution systems for residential and commercial projects in Yangon, ensuring compliance with local regulations.</w:t>
      </w:r>
    </w:p>
    <w:p>
      <w:pPr>
        <w:numPr>
          <w:ilvl w:val="0"/>
          <w:numId w:val="1002"/>
        </w:numPr>
        <w:pStyle w:val="Compact"/>
      </w:pPr>
      <w:r>
        <w:t xml:space="preserve">Managed a team of 10 engineers to develop smart grid solutions for urban energy efficiency, improving system reliability by 25%.</w:t>
      </w:r>
    </w:p>
    <w:p>
      <w:pPr>
        <w:numPr>
          <w:ilvl w:val="0"/>
          <w:numId w:val="1002"/>
        </w:numPr>
        <w:pStyle w:val="Compact"/>
      </w:pPr>
      <w:r>
        <w:t xml:space="preserve">Collaborated with government agencies to integrate solar energy systems into Yangon's power grid, supporting Myanmar's renewable energy goals.</w:t>
      </w:r>
    </w:p>
    <w:p>
      <w:pPr>
        <w:numPr>
          <w:ilvl w:val="0"/>
          <w:numId w:val="1002"/>
        </w:numPr>
        <w:pStyle w:val="Compact"/>
      </w:pPr>
      <w:r>
        <w:t xml:space="preserve">Provided technical consultations for industrial clients, optimizing electrical infrastructure to reduce operational costs by 18%.</w:t>
      </w:r>
    </w:p>
    <w:bookmarkEnd w:id="22"/>
    <w:bookmarkStart w:id="23" w:name="electrical-engineer"/>
    <w:p>
      <w:pPr>
        <w:pStyle w:val="Heading3"/>
      </w:pPr>
      <w:r>
        <w:rPr>
          <w:bCs/>
          <w:b/>
        </w:rPr>
        <w:t xml:space="preserve">Electrical Engineer</w:t>
      </w:r>
    </w:p>
    <w:p>
      <w:pPr>
        <w:pStyle w:val="FirstParagraph"/>
      </w:pPr>
      <w:r>
        <w:rPr>
          <w:iCs/>
          <w:i/>
        </w:rPr>
        <w:t xml:space="preserve">Metro Engineering Consultants, Yangon, Myanmar</w:t>
      </w:r>
      <w:r>
        <w:t xml:space="preserve"> </w:t>
      </w:r>
      <w:r>
        <w:t xml:space="preserve">| June 2014 – December 2017</w:t>
      </w:r>
    </w:p>
    <w:p>
      <w:pPr>
        <w:numPr>
          <w:ilvl w:val="0"/>
          <w:numId w:val="1003"/>
        </w:numPr>
        <w:pStyle w:val="Compact"/>
      </w:pPr>
      <w:r>
        <w:t xml:space="preserve">Designed and tested electrical systems for transportation infrastructure, including metro stations and railway electrification projects in Yangon.</w:t>
      </w:r>
    </w:p>
    <w:p>
      <w:pPr>
        <w:numPr>
          <w:ilvl w:val="0"/>
          <w:numId w:val="1003"/>
        </w:numPr>
        <w:pStyle w:val="Compact"/>
      </w:pPr>
      <w:r>
        <w:t xml:space="preserve">Conducted site surveys and prepared detailed technical reports to ensure safety compliance with Myanmar's national standards.</w:t>
      </w:r>
    </w:p>
    <w:p>
      <w:pPr>
        <w:numPr>
          <w:ilvl w:val="0"/>
          <w:numId w:val="1003"/>
        </w:numPr>
        <w:pStyle w:val="Compact"/>
      </w:pPr>
      <w:r>
        <w:t xml:space="preserve">Optimized energy consumption in building designs, contributing to a 15% reduction in electricity bills for clients.</w:t>
      </w:r>
    </w:p>
    <w:p>
      <w:pPr>
        <w:numPr>
          <w:ilvl w:val="0"/>
          <w:numId w:val="1003"/>
        </w:numPr>
        <w:pStyle w:val="Compact"/>
      </w:pPr>
      <w:r>
        <w:t xml:space="preserve">Trained junior engineers on advanced electrical systems, fostering a culture of innovation and expertise within the team.</w:t>
      </w:r>
    </w:p>
    <w:bookmarkEnd w:id="23"/>
    <w:bookmarkEnd w:id="24"/>
    <w:bookmarkStart w:id="27" w:name="educational-background"/>
    <w:p>
      <w:pPr>
        <w:pStyle w:val="Heading2"/>
      </w:pPr>
      <w:r>
        <w:rPr>
          <w:bCs/>
          <w:b/>
        </w:rPr>
        <w:t xml:space="preserve">Educational Background</w:t>
      </w:r>
    </w:p>
    <w:bookmarkStart w:id="25" w:name="X530a4802e1cdc6e4f0b7940daf327c2c61a1fb7"/>
    <w:p>
      <w:pPr>
        <w:pStyle w:val="Heading3"/>
      </w:pPr>
      <w:r>
        <w:rPr>
          <w:bCs/>
          <w:b/>
        </w:rPr>
        <w:t xml:space="preserve">Bachelor of Engineering (B.E.) in Electrical Engineering</w:t>
      </w:r>
    </w:p>
    <w:p>
      <w:pPr>
        <w:pStyle w:val="FirstParagraph"/>
      </w:pPr>
      <w:r>
        <w:rPr>
          <w:iCs/>
          <w:i/>
        </w:rPr>
        <w:t xml:space="preserve">University of Technology, Yangon, Myanmar</w:t>
      </w:r>
      <w:r>
        <w:t xml:space="preserve"> </w:t>
      </w:r>
      <w:r>
        <w:t xml:space="preserve">| Graduated: 2014</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Graduated with honors (First Class) in Electrical Engineering.</w:t>
      </w:r>
    </w:p>
    <w:bookmarkEnd w:id="25"/>
    <w:bookmarkStart w:id="26" w:name="certifications"/>
    <w:p>
      <w:pPr>
        <w:pStyle w:val="Heading3"/>
      </w:pPr>
      <w:r>
        <w:rPr>
          <w:bCs/>
          <w:b/>
        </w:rPr>
        <w:t xml:space="preserve">Certifications</w:t>
      </w:r>
    </w:p>
    <w:p>
      <w:pPr>
        <w:numPr>
          <w:ilvl w:val="0"/>
          <w:numId w:val="1005"/>
        </w:numPr>
        <w:pStyle w:val="Compact"/>
      </w:pPr>
      <w:r>
        <w:rPr>
          <w:iCs/>
          <w:i/>
        </w:rPr>
        <w:t xml:space="preserve">Professional Engineer (PE) License – Myanmar</w:t>
      </w:r>
    </w:p>
    <w:p>
      <w:pPr>
        <w:numPr>
          <w:ilvl w:val="0"/>
          <w:numId w:val="1005"/>
        </w:numPr>
        <w:pStyle w:val="Compact"/>
      </w:pPr>
      <w:r>
        <w:rPr>
          <w:iCs/>
          <w:i/>
        </w:rPr>
        <w:t xml:space="preserve">Siemens PLC Certification</w:t>
      </w:r>
    </w:p>
    <w:p>
      <w:pPr>
        <w:numPr>
          <w:ilvl w:val="0"/>
          <w:numId w:val="1005"/>
        </w:numPr>
        <w:pStyle w:val="Compact"/>
      </w:pPr>
      <w:r>
        <w:rPr>
          <w:iCs/>
          <w:i/>
        </w:rPr>
        <w:t xml:space="preserve">Renewable Energy Systems Training – International Solar Energy Society (ISES)</w:t>
      </w:r>
    </w:p>
    <w:bookmarkEnd w:id="26"/>
    <w:bookmarkEnd w:id="27"/>
    <w:bookmarkStart w:id="28" w:name="projects-and-contributions"/>
    <w:p>
      <w:pPr>
        <w:pStyle w:val="Heading2"/>
      </w:pPr>
      <w:r>
        <w:rPr>
          <w:bCs/>
          <w:b/>
        </w:rPr>
        <w:t xml:space="preserve">Projects and Contributions</w:t>
      </w:r>
    </w:p>
    <w:p>
      <w:pPr>
        <w:pStyle w:val="FirstParagraph"/>
      </w:pPr>
      <w:r>
        <w:rPr>
          <w:bCs/>
          <w:b/>
        </w:rPr>
        <w:t xml:space="preserve">Powertech Yangon Smart Grid Initiative (2019–2021)</w:t>
      </w:r>
      <w:r>
        <w:t xml:space="preserve">: Spearheaded the development of a smart grid system to reduce power losses in Yangon’s distribution network. The project improved energy efficiency by 30% and received recognition from the Ministry of Energy, Myanmar.</w:t>
      </w:r>
    </w:p>
    <w:p>
      <w:pPr>
        <w:pStyle w:val="BodyText"/>
      </w:pPr>
      <w:r>
        <w:rPr>
          <w:bCs/>
          <w:b/>
        </w:rPr>
        <w:t xml:space="preserve">Solar Power Integration at Mandalay Industrial Park (2017)</w:t>
      </w:r>
      <w:r>
        <w:t xml:space="preserve">: Designed a hybrid solar-diesel system that powered 50+ industrial units, reducing reliance on fossil fuels and cutting carbon emissions by 20%.</w:t>
      </w:r>
    </w:p>
    <w:p>
      <w:pPr>
        <w:pStyle w:val="BodyText"/>
      </w:pPr>
      <w:r>
        <w:rPr>
          <w:bCs/>
          <w:b/>
        </w:rPr>
        <w:t xml:space="preserve">Yangon Metro Signal System Upgrade (2016)</w:t>
      </w:r>
      <w:r>
        <w:t xml:space="preserve">: Led the installation of advanced electrical signaling systems for Yangon's metro network, enhancing safety and operational efficiency.</w:t>
      </w:r>
    </w:p>
    <w:bookmarkEnd w:id="28"/>
    <w:bookmarkStart w:id="29" w:name="professional-affiliations"/>
    <w:p>
      <w:pPr>
        <w:pStyle w:val="Heading2"/>
      </w:pPr>
      <w:r>
        <w:rPr>
          <w:bCs/>
          <w:b/>
        </w:rPr>
        <w:t xml:space="preserve">Professional Affiliations</w:t>
      </w:r>
    </w:p>
    <w:p>
      <w:pPr>
        <w:numPr>
          <w:ilvl w:val="0"/>
          <w:numId w:val="1006"/>
        </w:numPr>
        <w:pStyle w:val="Compact"/>
      </w:pPr>
      <w:r>
        <w:t xml:space="preserve">Member, Myanmar Engineering Association (MEA)</w:t>
      </w:r>
    </w:p>
    <w:p>
      <w:pPr>
        <w:numPr>
          <w:ilvl w:val="0"/>
          <w:numId w:val="1006"/>
        </w:numPr>
        <w:pStyle w:val="Compact"/>
      </w:pPr>
      <w:r>
        <w:t xml:space="preserve">Member, Institute of Electrical and Electronics Engineers (IEEE)</w:t>
      </w:r>
    </w:p>
    <w:p>
      <w:pPr>
        <w:numPr>
          <w:ilvl w:val="0"/>
          <w:numId w:val="1006"/>
        </w:numPr>
        <w:pStyle w:val="Compact"/>
      </w:pPr>
      <w:r>
        <w:t xml:space="preserve">Volunteer, Yangon Engineering Forum for Sustainable Development</w:t>
      </w:r>
    </w:p>
    <w:bookmarkEnd w:id="29"/>
    <w:bookmarkStart w:id="30" w:name="languages"/>
    <w:p>
      <w:pPr>
        <w:pStyle w:val="Heading2"/>
      </w:pPr>
      <w:r>
        <w:rPr>
          <w:bCs/>
          <w:b/>
        </w:rPr>
        <w:t xml:space="preserve">Languages</w:t>
      </w:r>
    </w:p>
    <w:p>
      <w:pPr>
        <w:numPr>
          <w:ilvl w:val="0"/>
          <w:numId w:val="1007"/>
        </w:numPr>
        <w:pStyle w:val="Compact"/>
      </w:pPr>
      <w:r>
        <w:t xml:space="preserve">Burmese (Native)</w:t>
      </w:r>
    </w:p>
    <w:p>
      <w:pPr>
        <w:numPr>
          <w:ilvl w:val="0"/>
          <w:numId w:val="1007"/>
        </w:numPr>
        <w:pStyle w:val="Compact"/>
      </w:pPr>
      <w:r>
        <w:t xml:space="preserve">English (Fluent – Reading, Writing, Speaking)</w:t>
      </w:r>
    </w:p>
    <w:p>
      <w:pPr>
        <w:numPr>
          <w:ilvl w:val="0"/>
          <w:numId w:val="1007"/>
        </w:numPr>
        <w:pStyle w:val="Compact"/>
      </w:pPr>
      <w:r>
        <w:t xml:space="preserve">Japanese (Basic – Technical Documents)</w:t>
      </w:r>
    </w:p>
    <w:bookmarkEnd w:id="30"/>
    <w:bookmarkStart w:id="31" w:name="references"/>
    <w:p>
      <w:pPr>
        <w:pStyle w:val="Heading2"/>
      </w:pPr>
      <w:r>
        <w:rPr>
          <w:bCs/>
          <w:b/>
        </w:rPr>
        <w:t xml:space="preserve">References</w:t>
      </w:r>
    </w:p>
    <w:p>
      <w:pPr>
        <w:pStyle w:val="FirstParagraph"/>
      </w:pPr>
      <w:r>
        <w:t xml:space="preserve">Available upon request. Contact: aungmyint.ee@example.com</w:t>
      </w:r>
    </w:p>
    <w:p>
      <w:r>
        <w:pict>
          <v:rect style="width:0;height:1.5pt" o:hralign="center" o:hrstd="t" o:hr="t"/>
        </w:pict>
      </w:r>
    </w:p>
    <w:p>
      <w:pPr>
        <w:pStyle w:val="FirstParagraph"/>
      </w:pPr>
      <w:r>
        <w:rPr>
          <w:iCs/>
          <w:i/>
        </w:rPr>
        <w:t xml:space="preserve">This resume is tailored for the role of Electrical Engineer in Myanmar Yangon, emphasizing regional expertise and project experience specific to the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Myanmar Yangon</dc:title>
  <dc:creator/>
  <dc:language>en</dc:language>
  <cp:keywords/>
  <dcterms:created xsi:type="dcterms:W3CDTF">2026-07-14T00:59:14Z</dcterms:created>
  <dcterms:modified xsi:type="dcterms:W3CDTF">2026-07-14T00:59:14Z</dcterms:modified>
</cp:coreProperties>
</file>

<file path=docProps/custom.xml><?xml version="1.0" encoding="utf-8"?>
<Properties xmlns="http://schemas.openxmlformats.org/officeDocument/2006/custom-properties" xmlns:vt="http://schemas.openxmlformats.org/officeDocument/2006/docPropsVTypes"/>
</file>