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Johannesburg,</w:t>
      </w:r>
      <w:r>
        <w:t xml:space="preserve"> </w:t>
      </w:r>
      <w:r>
        <w:t xml:space="preserve">South</w:t>
      </w:r>
      <w:r>
        <w:t xml:space="preserve"> </w:t>
      </w:r>
      <w:r>
        <w:t xml:space="preserve">Africa</w:t>
      </w:r>
    </w:p>
    <w:bookmarkStart w:id="30" w:name="john-doe"/>
    <w:p>
      <w:pPr>
        <w:pStyle w:val="Heading1"/>
      </w:pPr>
      <w:r>
        <w:t xml:space="preserve">John Doe</w:t>
      </w:r>
    </w:p>
    <w:p>
      <w:pPr>
        <w:pStyle w:val="FirstParagraph"/>
      </w:pPr>
      <w:r>
        <w:rPr>
          <w:bCs/>
          <w:b/>
        </w:rPr>
        <w:t xml:space="preserve">Contact Information:</w:t>
      </w:r>
      <w:r>
        <w:br/>
      </w:r>
      <w:r>
        <w:t xml:space="preserve">123 Main Street, Sandton, Johannesburg</w:t>
      </w:r>
      <w:r>
        <w:br/>
      </w:r>
      <w:r>
        <w:t xml:space="preserve">(+27) 12 345 6789 | johndoe@email.com</w:t>
      </w:r>
      <w:r>
        <w:br/>
      </w:r>
      <w:r>
        <w:t xml:space="preserve">LinkedIn: linkedin.com/in/johndoe | Portfolio: www.johndoeengineer.co.za</w:t>
      </w:r>
    </w:p>
    <w:bookmarkStart w:id="20" w:name="professional-summary"/>
    <w:p>
      <w:pPr>
        <w:pStyle w:val="Heading2"/>
      </w:pPr>
      <w:r>
        <w:t xml:space="preserve">Professional Summary</w:t>
      </w:r>
    </w:p>
    <w:p>
      <w:pPr>
        <w:pStyle w:val="FirstParagraph"/>
      </w:pPr>
      <w:r>
        <w:t xml:space="preserve">A highly motivated and experienced Electrical Engineer with over 8 years of expertise in designing, implementing, and maintaining electrical systems across South Africa. Specializing in power distribution, industrial automation, and renewable energy solutions tailored for the dynamic market of Johannesburg. Proven track record of delivering innovative projects that align with South African standards (SANS 10142-1) and international best practices. Committed to advancing sustainable energy initiatives in South Africa while ensuring compliance with local regulations and safety protocols.</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Eplan, MATLAB/Simulink, SolidWorks, PLC Programming (Siemens S7-1200, Allen Bradley)</w:t>
      </w:r>
    </w:p>
    <w:p>
      <w:pPr>
        <w:numPr>
          <w:ilvl w:val="0"/>
          <w:numId w:val="1001"/>
        </w:numPr>
        <w:pStyle w:val="Compact"/>
      </w:pPr>
      <w:r>
        <w:rPr>
          <w:bCs/>
          <w:b/>
        </w:rPr>
        <w:t xml:space="preserve">Standards &amp; Compliance:</w:t>
      </w:r>
      <w:r>
        <w:t xml:space="preserve"> </w:t>
      </w:r>
      <w:r>
        <w:t xml:space="preserve">SANS 10142-1 (Power Systems), IEC 60364 (Low Voltage Installations), NERSA Regulations</w:t>
      </w:r>
    </w:p>
    <w:p>
      <w:pPr>
        <w:numPr>
          <w:ilvl w:val="0"/>
          <w:numId w:val="1001"/>
        </w:numPr>
        <w:pStyle w:val="Compact"/>
      </w:pPr>
      <w:r>
        <w:rPr>
          <w:bCs/>
          <w:b/>
        </w:rPr>
        <w:t xml:space="preserve">Design &amp; Analysis:</w:t>
      </w:r>
      <w:r>
        <w:t xml:space="preserve"> </w:t>
      </w:r>
      <w:r>
        <w:t xml:space="preserve">Power system design, electrical schematics, load flow analysis, fault current calculations</w:t>
      </w:r>
    </w:p>
    <w:p>
      <w:pPr>
        <w:numPr>
          <w:ilvl w:val="0"/>
          <w:numId w:val="1001"/>
        </w:numPr>
        <w:pStyle w:val="Compact"/>
      </w:pPr>
      <w:r>
        <w:rPr>
          <w:bCs/>
          <w:b/>
        </w:rPr>
        <w:t xml:space="preserve">Project Management:</w:t>
      </w:r>
      <w:r>
        <w:t xml:space="preserve"> </w:t>
      </w:r>
      <w:r>
        <w:t xml:space="preserve">Agile methodologies, budgeting, stakeholder communication, risk assessment</w:t>
      </w:r>
    </w:p>
    <w:p>
      <w:pPr>
        <w:numPr>
          <w:ilvl w:val="0"/>
          <w:numId w:val="1001"/>
        </w:numPr>
        <w:pStyle w:val="Compact"/>
      </w:pPr>
      <w:r>
        <w:rPr>
          <w:bCs/>
          <w:b/>
        </w:rPr>
        <w:t xml:space="preserve">Languages:</w:t>
      </w:r>
      <w:r>
        <w:t xml:space="preserve"> </w:t>
      </w:r>
      <w:r>
        <w:t xml:space="preserve">English (fluent), Afrikaans (intermediate)</w:t>
      </w:r>
    </w:p>
    <w:bookmarkEnd w:id="21"/>
    <w:bookmarkStart w:id="24" w:name="professional-experience"/>
    <w:p>
      <w:pPr>
        <w:pStyle w:val="Heading2"/>
      </w:pPr>
      <w:r>
        <w:t xml:space="preserve">Professional Experience</w:t>
      </w:r>
    </w:p>
    <w:bookmarkStart w:id="22" w:name="X135bf743ad1e442bcca755f8f9772756de3fc44"/>
    <w:p>
      <w:pPr>
        <w:pStyle w:val="Heading3"/>
      </w:pPr>
      <w:r>
        <w:t xml:space="preserve">Energia Solutions Africa | Johannesburg, South Africa</w:t>
      </w:r>
    </w:p>
    <w:p>
      <w:pPr>
        <w:pStyle w:val="FirstParagraph"/>
      </w:pPr>
      <w:r>
        <w:rPr>
          <w:iCs/>
          <w:i/>
        </w:rPr>
        <w:t xml:space="preserve">Senior Electrical Engineer</w:t>
      </w:r>
      <w:r>
        <w:t xml:space="preserve"> </w:t>
      </w:r>
      <w:r>
        <w:t xml:space="preserve">| January 2019 – Present</w:t>
      </w:r>
    </w:p>
    <w:p>
      <w:pPr>
        <w:numPr>
          <w:ilvl w:val="0"/>
          <w:numId w:val="1002"/>
        </w:numPr>
        <w:pStyle w:val="Compact"/>
      </w:pPr>
      <w:r>
        <w:t xml:space="preserve">Lead the design and implementation of high-voltage power distribution systems for industrial clients in Johannesburg, ensuring compliance with SANS 10142-1 standards.</w:t>
      </w:r>
    </w:p>
    <w:p>
      <w:pPr>
        <w:numPr>
          <w:ilvl w:val="0"/>
          <w:numId w:val="1002"/>
        </w:numPr>
        <w:pStyle w:val="Compact"/>
      </w:pPr>
      <w:r>
        <w:t xml:space="preserve">Collaborated with cross-functional teams to develop renewable energy solutions, including solar PV and wind farm integration, supporting South Africa’s green energy transition.</w:t>
      </w:r>
    </w:p>
    <w:p>
      <w:pPr>
        <w:numPr>
          <w:ilvl w:val="0"/>
          <w:numId w:val="1002"/>
        </w:numPr>
        <w:pStyle w:val="Compact"/>
      </w:pPr>
      <w:r>
        <w:t xml:space="preserve">Managed a portfolio of 25+ electrical projects, from feasibility studies to commissioning, resulting in a 30% reduction in project delivery timelines.</w:t>
      </w:r>
    </w:p>
    <w:p>
      <w:pPr>
        <w:numPr>
          <w:ilvl w:val="0"/>
          <w:numId w:val="1002"/>
        </w:numPr>
        <w:pStyle w:val="Compact"/>
      </w:pPr>
      <w:r>
        <w:t xml:space="preserve">Provided technical guidance to junior engineers and conducted workshops on advanced PLC programming for automation systems in mining operations.</w:t>
      </w:r>
    </w:p>
    <w:p>
      <w:pPr>
        <w:numPr>
          <w:ilvl w:val="0"/>
          <w:numId w:val="1002"/>
        </w:numPr>
        <w:pStyle w:val="Compact"/>
      </w:pPr>
      <w:r>
        <w:t xml:space="preserve">Partnered with local utilities (e.g., Eskom) to optimize grid stability and reduce downtime for critical infrastructure in Johannesburg’s commercial zones.</w:t>
      </w:r>
    </w:p>
    <w:bookmarkEnd w:id="22"/>
    <w:bookmarkStart w:id="23" w:name="X1d143cfb6dc756cb40cff3b8ab68ae8d1714017"/>
    <w:p>
      <w:pPr>
        <w:pStyle w:val="Heading3"/>
      </w:pPr>
      <w:r>
        <w:t xml:space="preserve">ElectroTech Engineering | Johannesburg, South Africa</w:t>
      </w:r>
    </w:p>
    <w:p>
      <w:pPr>
        <w:pStyle w:val="FirstParagraph"/>
      </w:pPr>
      <w:r>
        <w:rPr>
          <w:iCs/>
          <w:i/>
        </w:rPr>
        <w:t xml:space="preserve">Electrical Engineer</w:t>
      </w:r>
      <w:r>
        <w:t xml:space="preserve"> </w:t>
      </w:r>
      <w:r>
        <w:t xml:space="preserve">| August 2016 – December 2018</w:t>
      </w:r>
    </w:p>
    <w:p>
      <w:pPr>
        <w:numPr>
          <w:ilvl w:val="0"/>
          <w:numId w:val="1003"/>
        </w:numPr>
        <w:pStyle w:val="Compact"/>
      </w:pPr>
      <w:r>
        <w:t xml:space="preserve">Designed electrical systems for commercial buildings, including lighting layouts and emergency power solutions, serving clients in Sandton and Randburg.</w:t>
      </w:r>
    </w:p>
    <w:p>
      <w:pPr>
        <w:numPr>
          <w:ilvl w:val="0"/>
          <w:numId w:val="1003"/>
        </w:numPr>
        <w:pStyle w:val="Compact"/>
      </w:pPr>
      <w:r>
        <w:t xml:space="preserve">Implemented smart grid technologies to improve energy efficiency in Johannesburg’s residential developments, reducing energy consumption by 18%.</w:t>
      </w:r>
    </w:p>
    <w:p>
      <w:pPr>
        <w:numPr>
          <w:ilvl w:val="0"/>
          <w:numId w:val="1003"/>
        </w:numPr>
        <w:pStyle w:val="Compact"/>
      </w:pPr>
      <w:r>
        <w:t xml:space="preserve">Conducted site inspections and troubleshooting for electrical faults, ensuring rapid resolution of issues in mining and manufacturing sectors.</w:t>
      </w:r>
    </w:p>
    <w:p>
      <w:pPr>
        <w:numPr>
          <w:ilvl w:val="0"/>
          <w:numId w:val="1003"/>
        </w:numPr>
        <w:pStyle w:val="Compact"/>
      </w:pPr>
      <w:r>
        <w:t xml:space="preserve">Developed technical documentation and reports for regulatory approvals, adhering to South African Department of Energy guidelines.</w:t>
      </w:r>
    </w:p>
    <w:bookmarkEnd w:id="23"/>
    <w:bookmarkEnd w:id="24"/>
    <w:bookmarkStart w:id="26" w:name="educational-background"/>
    <w:p>
      <w:pPr>
        <w:pStyle w:val="Heading2"/>
      </w:pPr>
      <w:r>
        <w:t xml:space="preserve">Educational Background</w:t>
      </w:r>
    </w:p>
    <w:bookmarkStart w:id="25" w:name="X156c7929bb6b13446a47d6448f3db9040f33549"/>
    <w:p>
      <w:pPr>
        <w:pStyle w:val="Heading3"/>
      </w:pPr>
      <w:r>
        <w:t xml:space="preserve">University of the Witwatersrand | Johannesburg, South Africa</w:t>
      </w:r>
    </w:p>
    <w:p>
      <w:pPr>
        <w:pStyle w:val="FirstParagraph"/>
      </w:pPr>
      <w:r>
        <w:rPr>
          <w:iCs/>
          <w:i/>
        </w:rPr>
        <w:t xml:space="preserve">Bachelor of Engineering (Hons) in Electrical Engineering</w:t>
      </w:r>
      <w:r>
        <w:t xml:space="preserve"> </w:t>
      </w:r>
      <w:r>
        <w:t xml:space="preserve">| 2012 – 2016</w:t>
      </w:r>
    </w:p>
    <w:p>
      <w:pPr>
        <w:numPr>
          <w:ilvl w:val="0"/>
          <w:numId w:val="1004"/>
        </w:numPr>
        <w:pStyle w:val="Compact"/>
      </w:pPr>
      <w:r>
        <w:t xml:space="preserve">Cumulative GPA: 3.8/4.0</w:t>
      </w:r>
    </w:p>
    <w:p>
      <w:pPr>
        <w:numPr>
          <w:ilvl w:val="0"/>
          <w:numId w:val="1004"/>
        </w:numPr>
        <w:pStyle w:val="Compact"/>
      </w:pPr>
      <w:r>
        <w:t xml:space="preserve">Relevant coursework: Power Systems, Electronics, Control Systems, Renewable Energy Technologies</w:t>
      </w:r>
    </w:p>
    <w:p>
      <w:pPr>
        <w:numPr>
          <w:ilvl w:val="0"/>
          <w:numId w:val="1004"/>
        </w:numPr>
        <w:pStyle w:val="Compact"/>
      </w:pPr>
      <w:r>
        <w:t xml:space="preserve">Graduated with distinction in Electrical Engineering and received the SAIEE (South African Institute of Electrical Engineers) Scholarship.</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Chartered Engineer (CEng)</w:t>
      </w:r>
      <w:r>
        <w:t xml:space="preserve"> </w:t>
      </w:r>
      <w:r>
        <w:t xml:space="preserve">– South African Council for Engineering and Technology (SACET), 2021</w:t>
      </w:r>
    </w:p>
    <w:p>
      <w:pPr>
        <w:numPr>
          <w:ilvl w:val="0"/>
          <w:numId w:val="1005"/>
        </w:numPr>
        <w:pStyle w:val="Compact"/>
      </w:pPr>
      <w:r>
        <w:rPr>
          <w:bCs/>
          <w:b/>
        </w:rPr>
        <w:t xml:space="preserve">NEBOSH General Certificate in Occupational Health and Safety</w:t>
      </w:r>
      <w:r>
        <w:t xml:space="preserve">, 2020</w:t>
      </w:r>
    </w:p>
    <w:p>
      <w:pPr>
        <w:numPr>
          <w:ilvl w:val="0"/>
          <w:numId w:val="1005"/>
        </w:numPr>
        <w:pStyle w:val="Compact"/>
      </w:pPr>
      <w:r>
        <w:rPr>
          <w:bCs/>
          <w:b/>
        </w:rPr>
        <w:t xml:space="preserve">Certified PLC Programmer (Siemens S7-1200)</w:t>
      </w:r>
      <w:r>
        <w:t xml:space="preserve">, 2019</w:t>
      </w:r>
    </w:p>
    <w:p>
      <w:pPr>
        <w:numPr>
          <w:ilvl w:val="0"/>
          <w:numId w:val="1005"/>
        </w:numPr>
        <w:pStyle w:val="Compact"/>
      </w:pPr>
      <w:r>
        <w:rPr>
          <w:bCs/>
          <w:b/>
        </w:rPr>
        <w:t xml:space="preserve">Professional Member, SAIEE (South African Institute of Electrical Engineers)</w:t>
      </w:r>
    </w:p>
    <w:bookmarkEnd w:id="27"/>
    <w:bookmarkStart w:id="28" w:name="X57c41b08deaedc3eb286a0baf6f14efd4fe8232"/>
    <w:p>
      <w:pPr>
        <w:pStyle w:val="Heading2"/>
      </w:pPr>
      <w:r>
        <w:t xml:space="preserve">Notable Projects in South Africa Johannesburg</w:t>
      </w:r>
    </w:p>
    <w:p>
      <w:pPr>
        <w:numPr>
          <w:ilvl w:val="0"/>
          <w:numId w:val="1006"/>
        </w:numPr>
        <w:pStyle w:val="Compact"/>
      </w:pPr>
      <w:r>
        <w:rPr>
          <w:bCs/>
          <w:b/>
        </w:rPr>
        <w:t xml:space="preserve">Solar Farm Integration Project (Johannesburg East)</w:t>
      </w:r>
      <w:r>
        <w:t xml:space="preserve">: Designed and commissioned a 5 MW solar farm, supplying clean energy to 1,000+ households and reducing CO2 emissions by 4,500 tons annually.</w:t>
      </w:r>
    </w:p>
    <w:p>
      <w:pPr>
        <w:numPr>
          <w:ilvl w:val="0"/>
          <w:numId w:val="1006"/>
        </w:numPr>
        <w:pStyle w:val="Compact"/>
      </w:pPr>
      <w:r>
        <w:rPr>
          <w:bCs/>
          <w:b/>
        </w:rPr>
        <w:t xml:space="preserve">Industrial Automation Upgrade for Mining Client</w:t>
      </w:r>
      <w:r>
        <w:t xml:space="preserve">: Modernized control systems at a gold mining site in Johannesburg using PLCs and SCADA, improving operational efficiency by 25%.</w:t>
      </w:r>
    </w:p>
    <w:p>
      <w:pPr>
        <w:numPr>
          <w:ilvl w:val="0"/>
          <w:numId w:val="1006"/>
        </w:numPr>
        <w:pStyle w:val="Compact"/>
      </w:pPr>
      <w:r>
        <w:rPr>
          <w:bCs/>
          <w:b/>
        </w:rPr>
        <w:t xml:space="preserve">Smart Grid Pilot Program (Sandton)</w:t>
      </w:r>
      <w:r>
        <w:t xml:space="preserve">: Implemented IoT-enabled smart meters to monitor energy usage in real-time, enhancing grid reliability for 10,000+ residents.</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South African Institute of Electrical Engineers (SAIEE), Association of Mine Managers (AMM).</w:t>
      </w:r>
    </w:p>
    <w:p>
      <w:pPr>
        <w:pStyle w:val="BodyText"/>
      </w:pPr>
      <w:r>
        <w:rPr>
          <w:bCs/>
          <w:b/>
        </w:rPr>
        <w:t xml:space="preserve">References:</w:t>
      </w:r>
      <w:r>
        <w:t xml:space="preserve"> </w:t>
      </w:r>
      <w:r>
        <w:t xml:space="preserve">Available upon request. Contact: johndoe@email.com.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Johannesburg, South Africa</dc:title>
  <dc:creator/>
  <dc:language>en</dc:language>
  <cp:keywords/>
  <dcterms:created xsi:type="dcterms:W3CDTF">2026-07-25T02:38:41Z</dcterms:created>
  <dcterms:modified xsi:type="dcterms:W3CDTF">2026-07-25T02:38:41Z</dcterms:modified>
</cp:coreProperties>
</file>

<file path=docProps/custom.xml><?xml version="1.0" encoding="utf-8"?>
<Properties xmlns="http://schemas.openxmlformats.org/officeDocument/2006/custom-properties" xmlns:vt="http://schemas.openxmlformats.org/officeDocument/2006/docPropsVTypes"/>
</file>