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ahmed-khalid-al-mansoori"/>
    <w:p>
      <w:pPr>
        <w:pStyle w:val="Heading1"/>
      </w:pPr>
      <w:r>
        <w:t xml:space="preserve">Ahmed Khalid Al-Mansoori</w:t>
      </w:r>
    </w:p>
    <w:p>
      <w:pPr>
        <w:pStyle w:val="FirstParagraph"/>
      </w:pPr>
      <w:r>
        <w:rPr>
          <w:bCs/>
          <w:b/>
        </w:rPr>
        <w:t xml:space="preserve">Electrical Engineer</w:t>
      </w:r>
    </w:p>
    <w:p>
      <w:pPr>
        <w:pStyle w:val="BodyText"/>
      </w:pPr>
      <w:r>
        <w:rPr>
          <w:bCs/>
          <w:b/>
        </w:rPr>
        <w:t xml:space="preserve">Contact:</w:t>
      </w:r>
      <w:r>
        <w:t xml:space="preserve"> </w:t>
      </w:r>
      <w:r>
        <w:t xml:space="preserve">+971 56 123 4567 |</w:t>
      </w:r>
      <w:r>
        <w:t xml:space="preserve"> </w:t>
      </w:r>
      <w:hyperlink r:id="rId20">
        <w:r>
          <w:rPr>
            <w:rStyle w:val="Hyperlink"/>
          </w:rPr>
          <w:t xml:space="preserve">ahmed.almansoori@example.com</w:t>
        </w:r>
      </w:hyperlink>
    </w:p>
    <w:p>
      <w:pPr>
        <w:pStyle w:val="BodyText"/>
      </w:pPr>
      <w:r>
        <w:rPr>
          <w:bCs/>
          <w:b/>
        </w:rPr>
        <w:t xml:space="preserve">Location:</w:t>
      </w:r>
      <w:r>
        <w:t xml:space="preserve"> </w:t>
      </w:r>
      <w:r>
        <w:t xml:space="preserve">Abu Dhabi, United Arab Emirates</w:t>
      </w:r>
    </w:p>
    <w:bookmarkStart w:id="21" w:name="professional-summary"/>
    <w:p>
      <w:pPr>
        <w:pStyle w:val="Heading2"/>
      </w:pPr>
      <w:r>
        <w:t xml:space="preserve">Professional Summary</w:t>
      </w:r>
    </w:p>
    <w:p>
      <w:pPr>
        <w:pStyle w:val="FirstParagraph"/>
      </w:pPr>
      <w:r>
        <w:t xml:space="preserve">As a highly motivated and experienced Electrical Engineer with over 8 years of expertise in power systems, renewable energy integration, and smart grid technologies, I am dedicated to delivering innovative solutions tailored to the dynamic infrastructure needs of the United Arab Emirates Abu Dhabi. My career has been focused on designing, implementing, and maintaining electrical systems that align with UAE’s vision for sustainable development and technological advancement. With a strong foundation in both theoretical knowledge and hands-on experience in industrial and residential projects across Abu Dhabi, I bring a unique blend of technical proficiency, project management skills, and a deep understanding of local regulations. My commitment to excellence ensures that every electrical solution I design or oversee meets the highest standards of safety, efficiency, and compliance with UAE engineering codes.</w:t>
      </w:r>
    </w:p>
    <w:bookmarkEnd w:id="21"/>
    <w:bookmarkStart w:id="22" w:name="technical-skills"/>
    <w:p>
      <w:pPr>
        <w:pStyle w:val="Heading2"/>
      </w:pPr>
      <w:r>
        <w:t xml:space="preserve">Technical Skills</w:t>
      </w:r>
    </w:p>
    <w:p>
      <w:pPr>
        <w:numPr>
          <w:ilvl w:val="0"/>
          <w:numId w:val="1001"/>
        </w:numPr>
        <w:pStyle w:val="Compact"/>
      </w:pPr>
      <w:r>
        <w:t xml:space="preserve">Power System Design &amp; Analysis (IEEE 1547, IEC 60364)</w:t>
      </w:r>
    </w:p>
    <w:p>
      <w:pPr>
        <w:numPr>
          <w:ilvl w:val="0"/>
          <w:numId w:val="1001"/>
        </w:numPr>
        <w:pStyle w:val="Compact"/>
      </w:pPr>
      <w:r>
        <w:t xml:space="preserve">Renewable Energy Systems: Solar PV, Wind Turbines, Battery Storage</w:t>
      </w:r>
    </w:p>
    <w:p>
      <w:pPr>
        <w:numPr>
          <w:ilvl w:val="0"/>
          <w:numId w:val="1001"/>
        </w:numPr>
        <w:pStyle w:val="Compact"/>
      </w:pPr>
      <w:r>
        <w:t xml:space="preserve">AutoCAD, ETAP, MATLAB/Simulink for Simulation and Modeling</w:t>
      </w:r>
    </w:p>
    <w:p>
      <w:pPr>
        <w:numPr>
          <w:ilvl w:val="0"/>
          <w:numId w:val="1001"/>
        </w:numPr>
        <w:pStyle w:val="Compact"/>
      </w:pPr>
      <w:r>
        <w:t xml:space="preserve">PLC Programming (Siemens, Allen Bradley) and SCADA Integration</w:t>
      </w:r>
    </w:p>
    <w:p>
      <w:pPr>
        <w:numPr>
          <w:ilvl w:val="0"/>
          <w:numId w:val="1001"/>
        </w:numPr>
        <w:pStyle w:val="Compact"/>
      </w:pPr>
      <w:r>
        <w:t xml:space="preserve">High-Voltage &amp; Low-Voltage Electrical Systems Design</w:t>
      </w:r>
    </w:p>
    <w:p>
      <w:pPr>
        <w:numPr>
          <w:ilvl w:val="0"/>
          <w:numId w:val="1001"/>
        </w:numPr>
        <w:pStyle w:val="Compact"/>
      </w:pPr>
      <w:r>
        <w:t xml:space="preserve">CAD Software (SolidWorks, Revit for Building Electrical Layouts)</w:t>
      </w:r>
    </w:p>
    <w:p>
      <w:pPr>
        <w:numPr>
          <w:ilvl w:val="0"/>
          <w:numId w:val="1001"/>
        </w:numPr>
        <w:pStyle w:val="Compact"/>
      </w:pPr>
      <w:r>
        <w:t xml:space="preserve">Project Management Tools: Microsoft Project, Primavera P6</w:t>
      </w:r>
    </w:p>
    <w:p>
      <w:pPr>
        <w:numPr>
          <w:ilvl w:val="0"/>
          <w:numId w:val="1001"/>
        </w:numPr>
        <w:pStyle w:val="Compact"/>
      </w:pPr>
      <w:r>
        <w:t xml:space="preserve">Compliance with UAE National Building Code and Ministry of Energy Standards</w:t>
      </w:r>
    </w:p>
    <w:p>
      <w:pPr>
        <w:numPr>
          <w:ilvl w:val="0"/>
          <w:numId w:val="1001"/>
        </w:numPr>
        <w:pStyle w:val="Compact"/>
      </w:pPr>
      <w:r>
        <w:t xml:space="preserve">Energy Efficiency Audits and Power Quality Analysis</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SolarPower UAE Engineering LLC, Abu Dhabi, UAE | 2019 - Present</w:t>
      </w:r>
    </w:p>
    <w:p>
      <w:pPr>
        <w:numPr>
          <w:ilvl w:val="0"/>
          <w:numId w:val="1002"/>
        </w:numPr>
        <w:pStyle w:val="Compact"/>
      </w:pPr>
      <w:r>
        <w:t xml:space="preserve">Lead the design and implementation of large-scale solar PV projects across Abu Dhabi, including the Al Dhafra Solar Plant (2.5 GW) and other utility-scale facilities.</w:t>
      </w:r>
    </w:p>
    <w:p>
      <w:pPr>
        <w:numPr>
          <w:ilvl w:val="0"/>
          <w:numId w:val="1002"/>
        </w:numPr>
        <w:pStyle w:val="Compact"/>
      </w:pPr>
      <w:r>
        <w:t xml:space="preserve">Collaborated with international teams to integrate smart grid technologies that optimize energy distribution and reduce transmission losses in UAE’s power network.</w:t>
      </w:r>
    </w:p>
    <w:p>
      <w:pPr>
        <w:numPr>
          <w:ilvl w:val="0"/>
          <w:numId w:val="1002"/>
        </w:numPr>
        <w:pStyle w:val="Compact"/>
      </w:pPr>
      <w:r>
        <w:t xml:space="preserve">Ensured compliance with UAE’s renewable energy mandates under the Abu Dhabi Sustainability Strategy, contributing to the emirate’s goal of 50% clean energy by 2050.</w:t>
      </w:r>
    </w:p>
    <w:p>
      <w:pPr>
        <w:numPr>
          <w:ilvl w:val="0"/>
          <w:numId w:val="1002"/>
        </w:numPr>
        <w:pStyle w:val="Compact"/>
      </w:pPr>
      <w:r>
        <w:t xml:space="preserve">Provided technical guidance for the retrofitting of existing power plants with advanced monitoring systems to improve operational efficiency.</w:t>
      </w:r>
    </w:p>
    <w:p>
      <w:pPr>
        <w:numPr>
          <w:ilvl w:val="0"/>
          <w:numId w:val="1002"/>
        </w:numPr>
        <w:pStyle w:val="Compact"/>
      </w:pPr>
      <w:r>
        <w:t xml:space="preserve">Conducted training sessions for junior engineers on UAE-specific electrical codes and best practices in renewable energy deployment.</w:t>
      </w:r>
    </w:p>
    <w:bookmarkEnd w:id="23"/>
    <w:bookmarkStart w:id="24" w:name="electrical-engineer"/>
    <w:p>
      <w:pPr>
        <w:pStyle w:val="Heading3"/>
      </w:pPr>
      <w:r>
        <w:t xml:space="preserve">Electrical Engineer</w:t>
      </w:r>
    </w:p>
    <w:p>
      <w:pPr>
        <w:pStyle w:val="FirstParagraph"/>
      </w:pPr>
      <w:r>
        <w:rPr>
          <w:bCs/>
          <w:b/>
        </w:rPr>
        <w:t xml:space="preserve">Abu Dhabi Electricity &amp; Water Authority (ADWEA), UAE | 2015 - 2019</w:t>
      </w:r>
    </w:p>
    <w:p>
      <w:pPr>
        <w:numPr>
          <w:ilvl w:val="0"/>
          <w:numId w:val="1003"/>
        </w:numPr>
        <w:pStyle w:val="Compact"/>
      </w:pPr>
      <w:r>
        <w:t xml:space="preserve">Managed the design and commissioning of electrical systems for residential and commercial infrastructure projects in Abu Dhabi, including smart metering solutions and energy-efficient lighting systems.</w:t>
      </w:r>
    </w:p>
    <w:p>
      <w:pPr>
        <w:numPr>
          <w:ilvl w:val="0"/>
          <w:numId w:val="1003"/>
        </w:numPr>
        <w:pStyle w:val="Compact"/>
      </w:pPr>
      <w:r>
        <w:t xml:space="preserve">Supported the development of Abu Dhabi’s first district cooling system, reducing peak electricity demand by 15% in pilot areas.</w:t>
      </w:r>
    </w:p>
    <w:p>
      <w:pPr>
        <w:numPr>
          <w:ilvl w:val="0"/>
          <w:numId w:val="1003"/>
        </w:numPr>
        <w:pStyle w:val="Compact"/>
      </w:pPr>
      <w:r>
        <w:t xml:space="preserve">Conducted fault analysis and power quality studies to enhance grid reliability in high-density urban zones like Al Bateen and Mussafah.</w:t>
      </w:r>
    </w:p>
    <w:p>
      <w:pPr>
        <w:numPr>
          <w:ilvl w:val="0"/>
          <w:numId w:val="1003"/>
        </w:numPr>
        <w:pStyle w:val="Compact"/>
      </w:pPr>
      <w:r>
        <w:t xml:space="preserve">Collaborated with the UAE Ministry of Energy to draft technical specifications for electrical systems in upcoming mega-projects such as the Abu Dhabi International Airport expansion.</w:t>
      </w:r>
    </w:p>
    <w:bookmarkEnd w:id="24"/>
    <w:bookmarkStart w:id="25" w:name="junior-electrical-engineer"/>
    <w:p>
      <w:pPr>
        <w:pStyle w:val="Heading3"/>
      </w:pPr>
      <w:r>
        <w:t xml:space="preserve">Junior Electrical Engineer</w:t>
      </w:r>
    </w:p>
    <w:p>
      <w:pPr>
        <w:pStyle w:val="FirstParagraph"/>
      </w:pPr>
      <w:r>
        <w:rPr>
          <w:bCs/>
          <w:b/>
        </w:rPr>
        <w:t xml:space="preserve">Gulf Engineering Solutions, Abu Dhabi, UAE | 2012 - 2015</w:t>
      </w:r>
    </w:p>
    <w:p>
      <w:pPr>
        <w:numPr>
          <w:ilvl w:val="0"/>
          <w:numId w:val="1004"/>
        </w:numPr>
        <w:pStyle w:val="Compact"/>
      </w:pPr>
      <w:r>
        <w:t xml:space="preserve">Assisted in the design of electrical systems for industrial complexes and commercial buildings, adhering to UAE’s National Building Code and international standards.</w:t>
      </w:r>
    </w:p>
    <w:p>
      <w:pPr>
        <w:numPr>
          <w:ilvl w:val="0"/>
          <w:numId w:val="1004"/>
        </w:numPr>
        <w:pStyle w:val="Compact"/>
      </w:pPr>
      <w:r>
        <w:t xml:space="preserve">Supported the installation of backup power systems (UPS, generators) for critical infrastructure in Abu Dhabi’s industrial zones.</w:t>
      </w:r>
    </w:p>
    <w:p>
      <w:pPr>
        <w:numPr>
          <w:ilvl w:val="0"/>
          <w:numId w:val="1004"/>
        </w:numPr>
        <w:pStyle w:val="Compact"/>
      </w:pPr>
      <w:r>
        <w:t xml:space="preserve">Contributed to the development of energy-saving initiatives in collaboration with local municipalities, reducing electricity consumption by 12% in pilot projects.</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Abu Dhabi University, UAE | 2010 - 2014</w:t>
      </w:r>
    </w:p>
    <w:p>
      <w:pPr>
        <w:numPr>
          <w:ilvl w:val="0"/>
          <w:numId w:val="1005"/>
        </w:numPr>
        <w:pStyle w:val="Compact"/>
      </w:pPr>
      <w:r>
        <w:t xml:space="preserve">Graduated with honors, specializing in Power Systems and Renewable Energy.</w:t>
      </w:r>
    </w:p>
    <w:p>
      <w:pPr>
        <w:numPr>
          <w:ilvl w:val="0"/>
          <w:numId w:val="1005"/>
        </w:numPr>
        <w:pStyle w:val="Compact"/>
      </w:pPr>
      <w:r>
        <w:t xml:space="preserve">Courses: Electric Machines, Power Electronics, Smart Grid Technologies, and Sustainable Energy Systems.</w:t>
      </w:r>
    </w:p>
    <w:bookmarkEnd w:id="27"/>
    <w:bookmarkStart w:id="28" w:name="certifications-licenses"/>
    <w:p>
      <w:pPr>
        <w:pStyle w:val="Heading2"/>
      </w:pPr>
      <w:r>
        <w:t xml:space="preserve">Certifications &amp; Licenses</w:t>
      </w:r>
    </w:p>
    <w:p>
      <w:pPr>
        <w:numPr>
          <w:ilvl w:val="0"/>
          <w:numId w:val="1006"/>
        </w:numPr>
        <w:pStyle w:val="Compact"/>
      </w:pPr>
      <w:r>
        <w:t xml:space="preserve">Professional Engineer (PE) License – UAE Ministry of Energy | 2017</w:t>
      </w:r>
    </w:p>
    <w:p>
      <w:pPr>
        <w:numPr>
          <w:ilvl w:val="0"/>
          <w:numId w:val="1006"/>
        </w:numPr>
        <w:pStyle w:val="Compact"/>
      </w:pPr>
      <w:r>
        <w:t xml:space="preserve">NEBOSH International General Certificate in Occupational Health and Safety | 2018</w:t>
      </w:r>
    </w:p>
    <w:p>
      <w:pPr>
        <w:numPr>
          <w:ilvl w:val="0"/>
          <w:numId w:val="1006"/>
        </w:numPr>
        <w:pStyle w:val="Compact"/>
      </w:pPr>
      <w:r>
        <w:t xml:space="preserve">PMP Certification (Project Management Professional) – Project Management Institute | 2020</w:t>
      </w:r>
    </w:p>
    <w:p>
      <w:pPr>
        <w:numPr>
          <w:ilvl w:val="0"/>
          <w:numId w:val="1006"/>
        </w:numPr>
        <w:pStyle w:val="Compact"/>
      </w:pPr>
      <w:r>
        <w:t xml:space="preserve">ETAP Simulation Software Certification – 2019</w:t>
      </w:r>
    </w:p>
    <w:bookmarkEnd w:id="28"/>
    <w:bookmarkStart w:id="29" w:name="projects-achievements"/>
    <w:p>
      <w:pPr>
        <w:pStyle w:val="Heading2"/>
      </w:pPr>
      <w:r>
        <w:t xml:space="preserve">Projects &amp; Achievements</w:t>
      </w:r>
    </w:p>
    <w:p>
      <w:pPr>
        <w:pStyle w:val="FirstParagraph"/>
      </w:pPr>
      <w:r>
        <w:rPr>
          <w:bCs/>
          <w:b/>
        </w:rPr>
        <w:t xml:space="preserve">Abu Dhabi Smart Grid Pilot Project (2017-2018)</w:t>
      </w:r>
    </w:p>
    <w:p>
      <w:pPr>
        <w:numPr>
          <w:ilvl w:val="0"/>
          <w:numId w:val="1007"/>
        </w:numPr>
        <w:pStyle w:val="Compact"/>
      </w:pPr>
      <w:r>
        <w:t xml:space="preserve">Designed and deployed a smart grid system for Al Ain, integrating real-time data monitoring to reduce energy losses by 8%.</w:t>
      </w:r>
    </w:p>
    <w:p>
      <w:pPr>
        <w:numPr>
          <w:ilvl w:val="0"/>
          <w:numId w:val="1007"/>
        </w:numPr>
        <w:pStyle w:val="Compact"/>
      </w:pPr>
      <w:r>
        <w:t xml:space="preserve">Received the UAE Ministry of Energy Innovation Award for Outstanding Contribution to Grid Modernization.</w:t>
      </w:r>
    </w:p>
    <w:p>
      <w:pPr>
        <w:pStyle w:val="FirstParagraph"/>
      </w:pPr>
      <w:r>
        <w:rPr>
          <w:bCs/>
          <w:b/>
        </w:rPr>
        <w:t xml:space="preserve">Solar-Powered Desalination Plant (2021)</w:t>
      </w:r>
    </w:p>
    <w:p>
      <w:pPr>
        <w:numPr>
          <w:ilvl w:val="0"/>
          <w:numId w:val="1008"/>
        </w:numPr>
        <w:pStyle w:val="Compact"/>
      </w:pPr>
      <w:r>
        <w:t xml:space="preserve">Collaborated with a multinational team to develop a solar-powered desalination facility in Al Gharbia, UAE, reducing water production costs by 20%.</w:t>
      </w:r>
    </w:p>
    <w:bookmarkEnd w:id="29"/>
    <w:bookmarkStart w:id="30"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Arabic (Native Speaker)</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hmed.almansoori@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ahmed.almansoori@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United Arab Emirates Abu Dhabi</dc:title>
  <dc:creator/>
  <cp:keywords/>
  <dcterms:created xsi:type="dcterms:W3CDTF">2026-05-30T20:11:29Z</dcterms:created>
  <dcterms:modified xsi:type="dcterms:W3CDTF">2026-05-30T20:11:29Z</dcterms:modified>
</cp:coreProperties>
</file>

<file path=docProps/custom.xml><?xml version="1.0" encoding="utf-8"?>
<Properties xmlns="http://schemas.openxmlformats.org/officeDocument/2006/custom-properties" xmlns:vt="http://schemas.openxmlformats.org/officeDocument/2006/docPropsVTypes"/>
</file>