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Electrical Engineer | United Kingdom Birmingham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+44 1234 567890</w:t>
      </w:r>
    </w:p>
    <w:p>
      <w:pPr>
        <w:numPr>
          <w:ilvl w:val="0"/>
          <w:numId w:val="1001"/>
        </w:numPr>
        <w:pStyle w:val="Compact"/>
      </w:pP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Highly motivated and experienced Electrical Engineer with over 8 years of expertise in designing, implementing, and maintaining electrical systems. Specialized in power systems, automation, and renewable energy solutions tailored to the needs of industries across the United Kingdom Birmingham. Adept at solving complex technical challenges while adhering to UK safety standards such as IEE Wiring Regulations and BS EN 50172. Proven ability to lead cross-functional teams and deliver projects on time within budget. Committed to innovation and sustainability, with a strong focus on delivering value for clients in the dynamic engineering landscape of Birmingham.</w:t>
      </w:r>
    </w:p>
    <w:bookmarkEnd w:id="21"/>
    <w:bookmarkStart w:id="25" w:name="professional-experience"/>
    <w:p>
      <w:pPr>
        <w:pStyle w:val="Heading2"/>
      </w:pPr>
      <w:r>
        <w:t xml:space="preserve">Professional Experience</w:t>
      </w:r>
    </w:p>
    <w:bookmarkStart w:id="22" w:name="X10df63332403c5ea7a3513d4de5090c0c0f874d"/>
    <w:p>
      <w:pPr>
        <w:pStyle w:val="Heading3"/>
      </w:pPr>
      <w:r>
        <w:t xml:space="preserve">Junior Electrical Engineer | ABC Engineering Solutions (Birmingham)</w:t>
      </w:r>
    </w:p>
    <w:p>
      <w:pPr>
        <w:pStyle w:val="FirstParagraph"/>
      </w:pPr>
      <w:r>
        <w:rPr>
          <w:iCs/>
          <w:i/>
        </w:rPr>
        <w:t xml:space="preserve">January 2018 – Present</w:t>
      </w:r>
    </w:p>
    <w:p>
      <w:pPr>
        <w:numPr>
          <w:ilvl w:val="0"/>
          <w:numId w:val="1002"/>
        </w:numPr>
        <w:pStyle w:val="Compact"/>
      </w:pPr>
      <w:r>
        <w:t xml:space="preserve">Assisted in the design and installation of electrical systems for industrial clients across Birmingham, ensuring compliance with UK regulations.</w:t>
      </w:r>
    </w:p>
    <w:p>
      <w:pPr>
        <w:numPr>
          <w:ilvl w:val="0"/>
          <w:numId w:val="1002"/>
        </w:numPr>
        <w:pStyle w:val="Compact"/>
      </w:pPr>
      <w:r>
        <w:t xml:space="preserve">Conducted site surveys and developed technical documentation for power distribution networks, contributing to a 15% increase in project efficiency.</w:t>
      </w:r>
    </w:p>
    <w:p>
      <w:pPr>
        <w:numPr>
          <w:ilvl w:val="0"/>
          <w:numId w:val="1002"/>
        </w:numPr>
        <w:pStyle w:val="Compact"/>
      </w:pPr>
      <w:r>
        <w:t xml:space="preserve">Collaborated with senior engineers to optimize energy consumption in manufacturing facilities, reducing costs by 10% through smart grid integration.</w:t>
      </w:r>
    </w:p>
    <w:p>
      <w:pPr>
        <w:numPr>
          <w:ilvl w:val="0"/>
          <w:numId w:val="1002"/>
        </w:numPr>
        <w:pStyle w:val="Compact"/>
      </w:pPr>
      <w:r>
        <w:t xml:space="preserve">Provided on-site support during system commissioning and troubleshooting, enhancing client satisfaction ratings by 20%.</w:t>
      </w:r>
    </w:p>
    <w:bookmarkEnd w:id="22"/>
    <w:bookmarkStart w:id="23" w:name="X1d5a8c148f68ed2126768e3793260369de1b180"/>
    <w:p>
      <w:pPr>
        <w:pStyle w:val="Heading3"/>
      </w:pPr>
      <w:r>
        <w:t xml:space="preserve">Sr. Electrical Design Engineer | XYZ Power Systems (Birmingham)</w:t>
      </w:r>
    </w:p>
    <w:p>
      <w:pPr>
        <w:pStyle w:val="FirstParagraph"/>
      </w:pPr>
      <w:r>
        <w:rPr>
          <w:iCs/>
          <w:i/>
        </w:rPr>
        <w:t xml:space="preserve">July 2015 – December 2017</w:t>
      </w:r>
    </w:p>
    <w:p>
      <w:pPr>
        <w:numPr>
          <w:ilvl w:val="0"/>
          <w:numId w:val="1003"/>
        </w:numPr>
        <w:pStyle w:val="Compact"/>
      </w:pPr>
      <w:r>
        <w:t xml:space="preserve">Lead the design of high-voltage electrical systems for commercial and residential projects in the United Kingdom Birmingham area.</w:t>
      </w:r>
    </w:p>
    <w:p>
      <w:pPr>
        <w:numPr>
          <w:ilvl w:val="0"/>
          <w:numId w:val="1003"/>
        </w:numPr>
        <w:pStyle w:val="Compact"/>
      </w:pPr>
      <w:r>
        <w:t xml:space="preserve">Utilized AutoCAD and ETAP to create detailed schematics, ensuring precision and alignment with IEC 60364 standards.</w:t>
      </w:r>
    </w:p>
    <w:p>
      <w:pPr>
        <w:numPr>
          <w:ilvl w:val="0"/>
          <w:numId w:val="1003"/>
        </w:numPr>
        <w:pStyle w:val="Compact"/>
      </w:pPr>
      <w:r>
        <w:t xml:space="preserve">Managed a team of 5 engineers, fostering collaboration to deliver projects under tight deadlines for clients such as Birmingham City Council.</w:t>
      </w:r>
    </w:p>
    <w:p>
      <w:pPr>
        <w:numPr>
          <w:ilvl w:val="0"/>
          <w:numId w:val="1003"/>
        </w:numPr>
        <w:pStyle w:val="Compact"/>
      </w:pPr>
      <w:r>
        <w:t xml:space="preserve">Implemented energy-saving solutions that reduced carbon footprints by 25% in three major infrastructure projects.</w:t>
      </w:r>
    </w:p>
    <w:bookmarkEnd w:id="23"/>
    <w:bookmarkStart w:id="24" w:name="X9e479e7becc88a8cd0e2ae7d60e733884648fa9"/>
    <w:p>
      <w:pPr>
        <w:pStyle w:val="Heading3"/>
      </w:pPr>
      <w:r>
        <w:t xml:space="preserve">Intern Electrical Engineer | DEF Manufacturing Ltd (Birmingham)</w:t>
      </w:r>
    </w:p>
    <w:p>
      <w:pPr>
        <w:pStyle w:val="FirstParagraph"/>
      </w:pPr>
      <w:r>
        <w:rPr>
          <w:iCs/>
          <w:i/>
        </w:rPr>
        <w:t xml:space="preserve">June 2014 – August 2014</w:t>
      </w:r>
    </w:p>
    <w:p>
      <w:pPr>
        <w:numPr>
          <w:ilvl w:val="0"/>
          <w:numId w:val="1004"/>
        </w:numPr>
        <w:pStyle w:val="Compact"/>
      </w:pPr>
      <w:r>
        <w:t xml:space="preserve">Supported the maintenance of electrical equipment in a high-volume production environment, minimizing downtime by 8%.</w:t>
      </w:r>
    </w:p>
    <w:p>
      <w:pPr>
        <w:numPr>
          <w:ilvl w:val="0"/>
          <w:numId w:val="1004"/>
        </w:numPr>
        <w:pStyle w:val="Compact"/>
      </w:pPr>
      <w:r>
        <w:t xml:space="preserve">Assisted in the development of safety protocols for machinery, contributing to zero accidents during the internship period.</w:t>
      </w:r>
    </w:p>
    <w:p>
      <w:pPr>
        <w:numPr>
          <w:ilvl w:val="0"/>
          <w:numId w:val="1004"/>
        </w:numPr>
        <w:pStyle w:val="Compact"/>
      </w:pPr>
      <w:r>
        <w:t xml:space="preserve">Participated in training programs on advanced electrical systems, enhancing technical knowledge and practical skills.</w:t>
      </w:r>
    </w:p>
    <w:bookmarkEnd w:id="24"/>
    <w:bookmarkEnd w:id="25"/>
    <w:bookmarkStart w:id="28" w:name="education"/>
    <w:p>
      <w:pPr>
        <w:pStyle w:val="Heading2"/>
      </w:pPr>
      <w:r>
        <w:t xml:space="preserve">Education</w:t>
      </w:r>
    </w:p>
    <w:bookmarkStart w:id="26" w:name="Xf91e0c82d4fa0dead4b3def6c9b1d877734d1b6"/>
    <w:p>
      <w:pPr>
        <w:pStyle w:val="Heading3"/>
      </w:pPr>
      <w:r>
        <w:t xml:space="preserve">BEng (Hons) in Electrical and Electronic Engineering</w:t>
      </w:r>
    </w:p>
    <w:p>
      <w:pPr>
        <w:pStyle w:val="FirstParagraph"/>
      </w:pPr>
      <w:r>
        <w:rPr>
          <w:iCs/>
          <w:i/>
        </w:rPr>
        <w:t xml:space="preserve">University of Birmingham, United Kingdom</w:t>
      </w:r>
    </w:p>
    <w:p>
      <w:pPr>
        <w:pStyle w:val="BodyText"/>
      </w:pPr>
      <w:r>
        <w:rPr>
          <w:iCs/>
          <w:i/>
        </w:rPr>
        <w:t xml:space="preserve">Graduated: June 2014</w:t>
      </w:r>
    </w:p>
    <w:p>
      <w:pPr>
        <w:numPr>
          <w:ilvl w:val="0"/>
          <w:numId w:val="1005"/>
        </w:numPr>
        <w:pStyle w:val="Compact"/>
      </w:pPr>
      <w:r>
        <w:t xml:space="preserve">Coursework included power systems, control engineering, and renewable energy technologies.</w:t>
      </w:r>
    </w:p>
    <w:p>
      <w:pPr>
        <w:numPr>
          <w:ilvl w:val="0"/>
          <w:numId w:val="1005"/>
        </w:numPr>
        <w:pStyle w:val="Compact"/>
      </w:pPr>
      <w:r>
        <w:t xml:space="preserve">Received the Dean’s List Award for academic excellence in the final year.</w:t>
      </w:r>
    </w:p>
    <w:bookmarkEnd w:id="26"/>
    <w:bookmarkStart w:id="27" w:name="X2599b393e818f91adc839d7ed5b99b7e75088c0"/>
    <w:p>
      <w:pPr>
        <w:pStyle w:val="Heading3"/>
      </w:pPr>
      <w:r>
        <w:t xml:space="preserve">Higher National Certificate (HNC) in Electrical Engineering</w:t>
      </w:r>
    </w:p>
    <w:p>
      <w:pPr>
        <w:pStyle w:val="FirstParagraph"/>
      </w:pPr>
      <w:r>
        <w:rPr>
          <w:iCs/>
          <w:i/>
        </w:rPr>
        <w:t xml:space="preserve">Birmingham City University, United Kingdom</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ETAP, PLC Programming (Siemens/Allen Bradley), SCADA Systems.</w:t>
      </w:r>
    </w:p>
    <w:p>
      <w:pPr>
        <w:numPr>
          <w:ilvl w:val="0"/>
          <w:numId w:val="1006"/>
        </w:numPr>
        <w:pStyle w:val="Compact"/>
      </w:pPr>
      <w:r>
        <w:rPr>
          <w:bCs/>
          <w:b/>
        </w:rPr>
        <w:t xml:space="preserve">Standards Compliance:</w:t>
      </w:r>
      <w:r>
        <w:t xml:space="preserve"> </w:t>
      </w:r>
      <w:r>
        <w:t xml:space="preserve">IEE Wiring Regulations (18th Edition), BS EN 50172, OSHA, and ISO 9001.</w:t>
      </w:r>
    </w:p>
    <w:p>
      <w:pPr>
        <w:numPr>
          <w:ilvl w:val="0"/>
          <w:numId w:val="1006"/>
        </w:numPr>
        <w:pStyle w:val="Compact"/>
      </w:pPr>
      <w:r>
        <w:rPr>
          <w:bCs/>
          <w:b/>
        </w:rPr>
        <w:t xml:space="preserve">Project Management:</w:t>
      </w:r>
      <w:r>
        <w:t xml:space="preserve"> </w:t>
      </w:r>
      <w:r>
        <w:t xml:space="preserve">Agile methodologies, risk assessment, budgeting, and stakeholder communication.</w:t>
      </w:r>
    </w:p>
    <w:p>
      <w:pPr>
        <w:numPr>
          <w:ilvl w:val="0"/>
          <w:numId w:val="1006"/>
        </w:numPr>
        <w:pStyle w:val="Compact"/>
      </w:pPr>
      <w:r>
        <w:rPr>
          <w:bCs/>
          <w:b/>
        </w:rPr>
        <w:t xml:space="preserve">Specializations:</w:t>
      </w:r>
      <w:r>
        <w:t xml:space="preserve"> </w:t>
      </w:r>
      <w:r>
        <w:t xml:space="preserve">Renewable Energy Systems (solar/wind), Smart Grid Technologies, Industrial Automation.</w:t>
      </w:r>
    </w:p>
    <w:p>
      <w:pPr>
        <w:numPr>
          <w:ilvl w:val="0"/>
          <w:numId w:val="1006"/>
        </w:numPr>
        <w:pStyle w:val="Compact"/>
      </w:pPr>
      <w:r>
        <w:rPr>
          <w:bCs/>
          <w:b/>
        </w:rPr>
        <w:t xml:space="preserve">Soft Skills:</w:t>
      </w:r>
      <w:r>
        <w:t xml:space="preserve"> </w:t>
      </w:r>
      <w:r>
        <w:t xml:space="preserve">Team leadership, problem-solving, client relationship management, and technical writing.</w:t>
      </w:r>
    </w:p>
    <w:bookmarkEnd w:id="29"/>
    <w:bookmarkStart w:id="30" w:name="certifications"/>
    <w:p>
      <w:pPr>
        <w:pStyle w:val="Heading2"/>
      </w:pPr>
      <w:r>
        <w:t xml:space="preserve">Certifications</w:t>
      </w:r>
    </w:p>
    <w:p>
      <w:pPr>
        <w:numPr>
          <w:ilvl w:val="0"/>
          <w:numId w:val="1007"/>
        </w:numPr>
        <w:pStyle w:val="Compact"/>
      </w:pPr>
      <w:r>
        <w:rPr>
          <w:bCs/>
          <w:b/>
        </w:rPr>
        <w:t xml:space="preserve">Chartered Engineer (CEng)</w:t>
      </w:r>
      <w:r>
        <w:t xml:space="preserve"> </w:t>
      </w:r>
      <w:r>
        <w:t xml:space="preserve">– Institution of Engineering and Technology (IET), 2019.</w:t>
      </w:r>
    </w:p>
    <w:p>
      <w:pPr>
        <w:numPr>
          <w:ilvl w:val="0"/>
          <w:numId w:val="1007"/>
        </w:numPr>
        <w:pStyle w:val="Compact"/>
      </w:pPr>
      <w:r>
        <w:rPr>
          <w:bCs/>
          <w:b/>
        </w:rPr>
        <w:t xml:space="preserve">Mechanical and Electrical Services (MEST) Certification</w:t>
      </w:r>
      <w:r>
        <w:t xml:space="preserve"> </w:t>
      </w:r>
      <w:r>
        <w:t xml:space="preserve">– British Electrotechnical Skills Council, 2018.</w:t>
      </w:r>
    </w:p>
    <w:p>
      <w:pPr>
        <w:numPr>
          <w:ilvl w:val="0"/>
          <w:numId w:val="1007"/>
        </w:numPr>
        <w:pStyle w:val="Compact"/>
      </w:pPr>
      <w:r>
        <w:rPr>
          <w:bCs/>
          <w:b/>
        </w:rPr>
        <w:t xml:space="preserve">NEBOSH International General Certificate in Occupational Health and Safety</w:t>
      </w:r>
      <w:r>
        <w:t xml:space="preserve"> </w:t>
      </w:r>
      <w:r>
        <w:t xml:space="preserve">– 2017.</w:t>
      </w:r>
    </w:p>
    <w:p>
      <w:pPr>
        <w:numPr>
          <w:ilvl w:val="0"/>
          <w:numId w:val="1007"/>
        </w:numPr>
        <w:pStyle w:val="Compact"/>
      </w:pPr>
      <w:r>
        <w:rPr>
          <w:bCs/>
          <w:b/>
        </w:rPr>
        <w:t xml:space="preserve">Course: Smart Grids and Renewable Energy Integration</w:t>
      </w:r>
      <w:r>
        <w:t xml:space="preserve"> </w:t>
      </w:r>
      <w:r>
        <w:t xml:space="preserve">– Open University, 2020.</w:t>
      </w:r>
    </w:p>
    <w:bookmarkEnd w:id="30"/>
    <w:bookmarkStart w:id="33" w:name="projects"/>
    <w:p>
      <w:pPr>
        <w:pStyle w:val="Heading2"/>
      </w:pPr>
      <w:r>
        <w:t xml:space="preserve">Projects</w:t>
      </w:r>
    </w:p>
    <w:bookmarkStart w:id="31" w:name="Xeac65b5243ce273852939162f8d26e6b7d068be"/>
    <w:p>
      <w:pPr>
        <w:pStyle w:val="Heading3"/>
      </w:pPr>
      <w:r>
        <w:t xml:space="preserve">Solar Energy Implementation for Birmingham Business Park</w:t>
      </w:r>
    </w:p>
    <w:p>
      <w:pPr>
        <w:pStyle w:val="FirstParagraph"/>
      </w:pPr>
      <w:r>
        <w:rPr>
          <w:iCs/>
          <w:i/>
        </w:rPr>
        <w:t xml:space="preserve">Role: Lead Electrical Engineer</w:t>
      </w:r>
    </w:p>
    <w:p>
      <w:pPr>
        <w:numPr>
          <w:ilvl w:val="0"/>
          <w:numId w:val="1008"/>
        </w:numPr>
        <w:pStyle w:val="Compact"/>
      </w:pPr>
      <w:r>
        <w:t xml:space="preserve">Designed a 500 kW solar PV system to power 15 commercial units in the Birmingham Business Park.</w:t>
      </w:r>
    </w:p>
    <w:p>
      <w:pPr>
        <w:numPr>
          <w:ilvl w:val="0"/>
          <w:numId w:val="1008"/>
        </w:numPr>
        <w:pStyle w:val="Compact"/>
      </w:pPr>
      <w:r>
        <w:t xml:space="preserve">Collaborated with local authorities to ensure compliance with UK planning and environmental regulations.</w:t>
      </w:r>
    </w:p>
    <w:p>
      <w:pPr>
        <w:numPr>
          <w:ilvl w:val="0"/>
          <w:numId w:val="1008"/>
        </w:numPr>
        <w:pStyle w:val="Compact"/>
      </w:pPr>
      <w:r>
        <w:t xml:space="preserve">Reduced energy costs by 40% for tenants, achieving carbon neutrality goals ahead of schedule.</w:t>
      </w:r>
    </w:p>
    <w:bookmarkEnd w:id="31"/>
    <w:bookmarkStart w:id="32" w:name="X6c5076e50da39c97307e26ddadd1795e12c50ef"/>
    <w:p>
      <w:pPr>
        <w:pStyle w:val="Heading3"/>
      </w:pPr>
      <w:r>
        <w:t xml:space="preserve">Smart Grid Upgrade for Birmingham City Council</w:t>
      </w:r>
    </w:p>
    <w:p>
      <w:pPr>
        <w:pStyle w:val="FirstParagraph"/>
      </w:pPr>
      <w:r>
        <w:rPr>
          <w:iCs/>
          <w:i/>
        </w:rPr>
        <w:t xml:space="preserve">Role: Project Engineer</w:t>
      </w:r>
    </w:p>
    <w:p>
      <w:pPr>
        <w:numPr>
          <w:ilvl w:val="0"/>
          <w:numId w:val="1009"/>
        </w:numPr>
        <w:pStyle w:val="Compact"/>
      </w:pPr>
      <w:r>
        <w:t xml:space="preserve">Implemented a smart grid solution to monitor and optimize energy distribution in 10 residential areas.</w:t>
      </w:r>
    </w:p>
    <w:p>
      <w:pPr>
        <w:numPr>
          <w:ilvl w:val="0"/>
          <w:numId w:val="1009"/>
        </w:numPr>
        <w:pStyle w:val="Compact"/>
      </w:pPr>
      <w:r>
        <w:t xml:space="preserve">Integrated IoT-enabled sensors for real-time data collection, improving grid reliability by 30%.</w:t>
      </w:r>
    </w:p>
    <w:p>
      <w:pPr>
        <w:numPr>
          <w:ilvl w:val="0"/>
          <w:numId w:val="1009"/>
        </w:numPr>
        <w:pStyle w:val="Compact"/>
      </w:pPr>
      <w:r>
        <w:t xml:space="preserve">Provided training to council staff on system maintenance and troubleshooting protocols.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Institution of Engineering and Technology (IET)</w:t>
      </w:r>
      <w:r>
        <w:t xml:space="preserve"> </w:t>
      </w:r>
      <w:r>
        <w:t xml:space="preserve">– Member since 2016.</w:t>
      </w:r>
    </w:p>
    <w:p>
      <w:pPr>
        <w:numPr>
          <w:ilvl w:val="0"/>
          <w:numId w:val="1010"/>
        </w:numPr>
        <w:pStyle w:val="Compact"/>
      </w:pPr>
      <w:r>
        <w:rPr>
          <w:bCs/>
          <w:b/>
        </w:rPr>
        <w:t xml:space="preserve">Birmingham Engineering Society</w:t>
      </w:r>
      <w:r>
        <w:t xml:space="preserve"> </w:t>
      </w:r>
      <w:r>
        <w:t xml:space="preserve">– Active participant in monthly technical workshops and networking events.</w:t>
      </w:r>
    </w:p>
    <w:bookmarkEnd w:id="34"/>
    <w:bookmarkStart w:id="35" w:name="references"/>
    <w:p>
      <w:pPr>
        <w:pStyle w:val="Heading2"/>
      </w:pPr>
      <w:r>
        <w:t xml:space="preserve">References</w:t>
      </w:r>
    </w:p>
    <w:p>
      <w:pPr>
        <w:pStyle w:val="FirstParagraph"/>
      </w:pPr>
      <w:r>
        <w:t xml:space="preserve">Available upon request. Contact John Doe at john.doe@example.com or +44 1234 567890.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Kingdom Birmingham</dc:title>
  <dc:creator/>
  <dc:language>en</dc:language>
  <cp:keywords/>
  <dcterms:created xsi:type="dcterms:W3CDTF">2026-07-20T21:07:57Z</dcterms:created>
  <dcterms:modified xsi:type="dcterms:W3CDTF">2026-07-20T21:07:57Z</dcterms:modified>
</cp:coreProperties>
</file>

<file path=docProps/custom.xml><?xml version="1.0" encoding="utf-8"?>
<Properties xmlns="http://schemas.openxmlformats.org/officeDocument/2006/custom-properties" xmlns:vt="http://schemas.openxmlformats.org/officeDocument/2006/docPropsVTypes"/>
</file>