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2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Electrical Engineer | United Kingdom London</w:t>
      </w:r>
    </w:p>
    <w:p>
      <w:pPr>
        <w:pStyle w:val="BodyText"/>
      </w:pPr>
      <w:r>
        <w:t xml:space="preserve">john.doe@email.com | +44 7700 900123 | www.johndoeengineer.com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8 years of experience in the United Kingdom London, I specialize in designing, implementing, and maintaining electrical systems that meet industry standards and client requirements. My expertise spans power distribution, automation systems, and renewable energy integration. With a strong foundation in both theoretical concepts and practical applications, I have consistently delivered innovative solutions for clients across diverse sectors such as manufacturing, infrastructure development, and smart grid technologies.</w:t>
      </w:r>
    </w:p>
    <w:p>
      <w:pPr>
        <w:pStyle w:val="BodyText"/>
      </w:pPr>
      <w:r>
        <w:t xml:space="preserve">My commitment to excellence is reflected in my work on projects that align with the United Kingdom London's focus on sustainability and technological advancement. I am passionate about contributing to the growth of electrical engineering in the region while adhering to UK regulations and best practices. Whether working independently or as part of a team, I bring a problem-solving mindset and technical proficiency that ensure successful project outcomes.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Delta Engineering Solutions Ltd., London, UK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electrical systems for commercial and industrial clients in the United Kingdom London, ensuring compliance with BS EN 50160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renewable energy solutions, including solar PV systems and battery storage, into existing power networks in London.</w:t>
      </w:r>
    </w:p>
    <w:p>
      <w:pPr>
        <w:numPr>
          <w:ilvl w:val="0"/>
          <w:numId w:val="1001"/>
        </w:numPr>
        <w:pStyle w:val="Compact"/>
      </w:pPr>
      <w:r>
        <w:t xml:space="preserve">Managed a team of 5 junior engineers, providing technical guidance and mentoring to enhance project efficiency and quality.</w:t>
      </w:r>
    </w:p>
    <w:p>
      <w:pPr>
        <w:numPr>
          <w:ilvl w:val="0"/>
          <w:numId w:val="1001"/>
        </w:numPr>
        <w:pStyle w:val="Compact"/>
      </w:pPr>
      <w:r>
        <w:t xml:space="preserve">Developed risk assessment protocols for high-voltage installations, reducing safety incidents by 30% over two years.</w:t>
      </w:r>
    </w:p>
    <w:p>
      <w:pPr>
        <w:numPr>
          <w:ilvl w:val="0"/>
          <w:numId w:val="1001"/>
        </w:numPr>
        <w:pStyle w:val="Compact"/>
      </w:pPr>
      <w:r>
        <w:t xml:space="preserve">Delivered cost-effective solutions that improved energy efficiency by 15% for clients in the manufacturing sector across London.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Greenfield Power Systems Ltd., London, UK</w:t>
      </w:r>
      <w:r>
        <w:t xml:space="preserve"> </w:t>
      </w:r>
      <w:r>
        <w:t xml:space="preserve">| 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tested low-voltage electrical systems for residential and commercial buildings in the United Kingdom London, ensuring adherence to IEC 60364 standards.</w:t>
      </w:r>
    </w:p>
    <w:p>
      <w:pPr>
        <w:numPr>
          <w:ilvl w:val="0"/>
          <w:numId w:val="1002"/>
        </w:numPr>
        <w:pStyle w:val="Compact"/>
      </w:pPr>
      <w:r>
        <w:t xml:space="preserve">Optimized power distribution networks to reduce energy losses by 12%, contributing to the company’s sustainability goals.</w:t>
      </w:r>
    </w:p>
    <w:p>
      <w:pPr>
        <w:numPr>
          <w:ilvl w:val="0"/>
          <w:numId w:val="1002"/>
        </w:numPr>
        <w:pStyle w:val="Compact"/>
      </w:pPr>
      <w:r>
        <w:t xml:space="preserve">Supported clients with fault diagnosis and troubleshooting, resolving 95% of electrical issues within the first response.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a smart grid pilot project in London, integrating IoT-based monitoring systems for real-time energy management.</w:t>
      </w:r>
    </w:p>
    <w:p>
      <w:pPr>
        <w:numPr>
          <w:ilvl w:val="0"/>
          <w:numId w:val="1002"/>
        </w:numPr>
        <w:pStyle w:val="Compact"/>
      </w:pPr>
      <w:r>
        <w:t xml:space="preserve">Contributed to the creation of technical documentation and compliance reports required for UK regulatory approvals.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Nexus Engineering Consultancy, London, UK</w:t>
      </w:r>
      <w:r>
        <w:t xml:space="preserve"> </w:t>
      </w:r>
      <w:r>
        <w:t xml:space="preserve">| September 2014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of electrical infrastructure for new construction projects, including lighting systems and power supply layouts.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to determine optimal electrical solutions for clients in the UK.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and contractors to ensure seamless integration of electrical systems into building designs.</w:t>
      </w:r>
    </w:p>
    <w:p>
      <w:pPr>
        <w:numPr>
          <w:ilvl w:val="0"/>
          <w:numId w:val="1003"/>
        </w:numPr>
        <w:pStyle w:val="Compact"/>
      </w:pPr>
      <w:r>
        <w:t xml:space="preserve">Trained in advanced software tools such as AutoCAD and ETAP, enhancing technical capabilities for complex projects in London.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Imperial College London, UK</w:t>
      </w:r>
      <w:r>
        <w:t xml:space="preserve"> </w:t>
      </w:r>
      <w:r>
        <w:t xml:space="preserve">| 2010 – 2014</w:t>
      </w:r>
    </w:p>
    <w:p>
      <w:pPr>
        <w:pStyle w:val="BodyText"/>
      </w:pPr>
      <w:r>
        <w:t xml:space="preserve">Relevant coursework: Power Systems, Electronics, Control Theory, and Renewable Energy Technologies.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City &amp; Guilds Level 3 Award in Electrical Installations (UK)</w:t>
      </w:r>
    </w:p>
    <w:p>
      <w:pPr>
        <w:numPr>
          <w:ilvl w:val="0"/>
          <w:numId w:val="1004"/>
        </w:numPr>
        <w:pStyle w:val="Compact"/>
      </w:pPr>
      <w:r>
        <w:t xml:space="preserve">NEBOSH International General Certificate in Occupational Health and Safety (UK)</w:t>
      </w:r>
    </w:p>
    <w:p>
      <w:pPr>
        <w:numPr>
          <w:ilvl w:val="0"/>
          <w:numId w:val="1004"/>
        </w:numPr>
        <w:pStyle w:val="Compact"/>
      </w:pPr>
      <w:r>
        <w:t xml:space="preserve">Certified Energy Manager (CEM) – Association of Energy Engineers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Power Systems Design &amp; Analysis (BS EN, IEC, IEEE standards)</w:t>
      </w:r>
    </w:p>
    <w:p>
      <w:pPr>
        <w:numPr>
          <w:ilvl w:val="0"/>
          <w:numId w:val="1005"/>
        </w:numPr>
        <w:pStyle w:val="Compact"/>
      </w:pPr>
      <w:r>
        <w:t xml:space="preserve">AutoCAD, ETAP, and MATLAB for simulation and design</w:t>
      </w:r>
    </w:p>
    <w:p>
      <w:pPr>
        <w:numPr>
          <w:ilvl w:val="0"/>
          <w:numId w:val="1005"/>
        </w:numPr>
        <w:pStyle w:val="Compact"/>
      </w:pPr>
      <w:r>
        <w:t xml:space="preserve">PLC Programming (Siemens S7-1200, Allen-Bradley)</w:t>
      </w:r>
    </w:p>
    <w:p>
      <w:pPr>
        <w:numPr>
          <w:ilvl w:val="0"/>
          <w:numId w:val="1005"/>
        </w:numPr>
        <w:pStyle w:val="Compact"/>
      </w:pPr>
      <w:r>
        <w:t xml:space="preserve">Renewable Energy Integration (Solar PV, Wind Turbines)</w:t>
      </w:r>
    </w:p>
    <w:p>
      <w:pPr>
        <w:numPr>
          <w:ilvl w:val="0"/>
          <w:numId w:val="1005"/>
        </w:numPr>
        <w:pStyle w:val="Compact"/>
      </w:pPr>
      <w:r>
        <w:t xml:space="preserve">Project Management (Agile, Scrum, PMBOK)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Institution of Engineering and Technology (IET) – United Kingdom London</w:t>
      </w:r>
    </w:p>
    <w:p>
      <w:pPr>
        <w:numPr>
          <w:ilvl w:val="0"/>
          <w:numId w:val="1006"/>
        </w:numPr>
        <w:pStyle w:val="Compact"/>
      </w:pPr>
      <w:r>
        <w:t xml:space="preserve">Chartered Engineer (CEng) – UK Engineering Council</w:t>
      </w:r>
    </w:p>
    <w:p>
      <w:pPr>
        <w:numPr>
          <w:ilvl w:val="0"/>
          <w:numId w:val="1006"/>
        </w:numPr>
        <w:pStyle w:val="Compact"/>
      </w:pPr>
      <w:r>
        <w:t xml:space="preserve">Active participant in local electrical engineering forums and networking events in London.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(Native), Spanish (Intermediate)</w:t>
      </w:r>
    </w:p>
    <w:bookmarkEnd w:id="31"/>
    <w:p>
      <w:pPr>
        <w:pStyle w:val="BodyText"/>
      </w:pPr>
      <w:r>
        <w:t xml:space="preserve">© 2023 John Doe. All rights reserved. United Kingdom London Electrical Engineer.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Electrical Engineer - United Kingdom London</dc:title>
  <dc:creator/>
  <dc:language>en</dc:language>
  <cp:keywords/>
  <dcterms:created xsi:type="dcterms:W3CDTF">2026-07-23T15:10:51Z</dcterms:created>
  <dcterms:modified xsi:type="dcterms:W3CDTF">2026-07-23T15:10:51Z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