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32" w:name="Xca43e01f9fcf433917a868551cd6b6644b4db82"/>
    <w:p>
      <w:pPr>
        <w:pStyle w:val="Heading1"/>
      </w:pPr>
      <w:r>
        <w:t xml:space="preserve">RESUME: ELECTRICAL ENGINEER IN THE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 |</w:t>
      </w:r>
      <w:r>
        <w:t xml:space="preserve"> </w:t>
      </w:r>
      <w:r>
        <w:rPr>
          <w:bCs/>
          <w:b/>
        </w:rPr>
        <w:t xml:space="preserve">Phone:</w:t>
      </w:r>
      <w:r>
        <w:t xml:space="preserve"> </w:t>
      </w:r>
      <w:r>
        <w:t xml:space="preserve">(312) 555-0198</w:t>
      </w:r>
    </w:p>
    <w:p>
      <w:pPr>
        <w:pStyle w:val="BodyText"/>
      </w:pPr>
      <w:r>
        <w:rPr>
          <w:bCs/>
          <w:b/>
        </w:rPr>
        <w:t xml:space="preserve">Location:</w:t>
      </w:r>
      <w:r>
        <w:t xml:space="preserve"> </w:t>
      </w:r>
      <w:r>
        <w:t xml:space="preserve">Chicago, Illinois, United States</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commercial, and residential applications. A graduate of the University of Illinois at Urbana-Champaign with a focus on power systems and renewable energy technologies. Proven expertise in working within the dynamic infrastructure landscape of Chicago, United States. Committed to delivering innovative solutions that align with modern engineering standards and local regulatory requirements.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systems, control systems, circuit design, and electrical infrastructure planning.</w:t>
      </w:r>
    </w:p>
    <w:p>
      <w:pPr>
        <w:numPr>
          <w:ilvl w:val="0"/>
          <w:numId w:val="1001"/>
        </w:numPr>
        <w:pStyle w:val="Compact"/>
      </w:pPr>
      <w:r>
        <w:rPr>
          <w:bCs/>
          <w:b/>
        </w:rPr>
        <w:t xml:space="preserve">Software Tools:</w:t>
      </w:r>
      <w:r>
        <w:t xml:space="preserve"> </w:t>
      </w:r>
      <w:r>
        <w:t xml:space="preserve">AutoCAD Electrical, MATLAB/Simulink, SPICE-based simulators (LTspice), and PLC programming (Siemens/Allen-Bradley).</w:t>
      </w:r>
    </w:p>
    <w:p>
      <w:pPr>
        <w:numPr>
          <w:ilvl w:val="0"/>
          <w:numId w:val="1001"/>
        </w:numPr>
        <w:pStyle w:val="Compact"/>
      </w:pPr>
      <w:r>
        <w:rPr>
          <w:bCs/>
          <w:b/>
        </w:rPr>
        <w:t xml:space="preserve">Coding Languages:</w:t>
      </w:r>
      <w:r>
        <w:t xml:space="preserve"> </w:t>
      </w:r>
      <w:r>
        <w:t xml:space="preserve">Python, C++, and basic knowledge of HTML/CSS for automation interfaces.</w:t>
      </w:r>
    </w:p>
    <w:p>
      <w:pPr>
        <w:numPr>
          <w:ilvl w:val="0"/>
          <w:numId w:val="1001"/>
        </w:numPr>
        <w:pStyle w:val="Compact"/>
      </w:pPr>
      <w:r>
        <w:rPr>
          <w:bCs/>
          <w:b/>
        </w:rPr>
        <w:t xml:space="preserve">Standards &amp; Compliance:</w:t>
      </w:r>
      <w:r>
        <w:t xml:space="preserve"> </w:t>
      </w:r>
      <w:r>
        <w:t xml:space="preserve">Familiar with NEC (National Electrical Code), IEEE standards, and local Chicago electrical codes.</w:t>
      </w:r>
    </w:p>
    <w:p>
      <w:pPr>
        <w:numPr>
          <w:ilvl w:val="0"/>
          <w:numId w:val="1001"/>
        </w:numPr>
        <w:pStyle w:val="Compact"/>
      </w:pPr>
      <w:r>
        <w:rPr>
          <w:bCs/>
          <w:b/>
        </w:rPr>
        <w:t xml:space="preserve">Renewable Energy Systems:</w:t>
      </w:r>
      <w:r>
        <w:t xml:space="preserve"> </w:t>
      </w:r>
      <w:r>
        <w:t xml:space="preserve">Solar PV design, wind energy integration, and battery storage systems.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Chicago Power Solutions Inc., Chicago, IL | May 2018 – Present</w:t>
      </w:r>
    </w:p>
    <w:p>
      <w:pPr>
        <w:numPr>
          <w:ilvl w:val="0"/>
          <w:numId w:val="1002"/>
        </w:numPr>
        <w:pStyle w:val="Compact"/>
      </w:pPr>
      <w:r>
        <w:t xml:space="preserve">Managed the design and implementation of electrical systems for commercial buildings, ensuring compliance with U.S. federal and state regulations, including the Illinois Electric Code.</w:t>
      </w:r>
    </w:p>
    <w:p>
      <w:pPr>
        <w:numPr>
          <w:ilvl w:val="0"/>
          <w:numId w:val="1002"/>
        </w:numPr>
        <w:pStyle w:val="Compact"/>
      </w:pPr>
      <w:r>
        <w:t xml:space="preserve">Led a team of 5 engineers to upgrade power distribution systems in downtown Chicago, reducing energy consumption by 18% through smart grid technologies.</w:t>
      </w:r>
    </w:p>
    <w:p>
      <w:pPr>
        <w:numPr>
          <w:ilvl w:val="0"/>
          <w:numId w:val="1002"/>
        </w:numPr>
        <w:pStyle w:val="Compact"/>
      </w:pPr>
      <w:r>
        <w:t xml:space="preserve">Collaborated with local utilities (e.g., ComEd) to integrate renewable energy sources into existing grids, supporting Chicago’s commitment to carbon neutrality by 2040.</w:t>
      </w:r>
    </w:p>
    <w:p>
      <w:pPr>
        <w:numPr>
          <w:ilvl w:val="0"/>
          <w:numId w:val="1002"/>
        </w:numPr>
        <w:pStyle w:val="Compact"/>
      </w:pPr>
      <w:r>
        <w:t xml:space="preserve">Developed and delivered technical training programs for junior engineers, fostering a culture of innovation and safety in the United States Chicago engineering community.</w:t>
      </w:r>
    </w:p>
    <w:bookmarkEnd w:id="23"/>
    <w:bookmarkStart w:id="24" w:name="electrical-engineer"/>
    <w:p>
      <w:pPr>
        <w:pStyle w:val="Heading3"/>
      </w:pPr>
      <w:r>
        <w:rPr>
          <w:bCs/>
          <w:b/>
        </w:rPr>
        <w:t xml:space="preserve">Electrical Engineer</w:t>
      </w:r>
    </w:p>
    <w:p>
      <w:pPr>
        <w:pStyle w:val="FirstParagraph"/>
      </w:pPr>
      <w:r>
        <w:rPr>
          <w:iCs/>
          <w:i/>
        </w:rPr>
        <w:t xml:space="preserve">Midwest Engineering Consultants, Chicago, IL | January 2014 – April 2018</w:t>
      </w:r>
    </w:p>
    <w:p>
      <w:pPr>
        <w:numPr>
          <w:ilvl w:val="0"/>
          <w:numId w:val="1003"/>
        </w:numPr>
        <w:pStyle w:val="Compact"/>
      </w:pPr>
      <w:r>
        <w:t xml:space="preserve">Designed and tested electrical control systems for industrial clients, including manufacturing plants and data centers in the Greater Chicago area.</w:t>
      </w:r>
    </w:p>
    <w:p>
      <w:pPr>
        <w:numPr>
          <w:ilvl w:val="0"/>
          <w:numId w:val="1003"/>
        </w:numPr>
        <w:pStyle w:val="Compact"/>
      </w:pPr>
      <w:r>
        <w:t xml:space="preserve">Optimized electrical infrastructure for a major hospital in Chicago, improving reliability and reducing downtime by 25%.</w:t>
      </w:r>
    </w:p>
    <w:p>
      <w:pPr>
        <w:numPr>
          <w:ilvl w:val="0"/>
          <w:numId w:val="1003"/>
        </w:numPr>
        <w:pStyle w:val="Compact"/>
      </w:pPr>
      <w:r>
        <w:t xml:space="preserve">Participated in the development of a smart grid pilot project funded by the U.S. Department of Energy, focusing on demand response systems in residential neighborhoods.</w:t>
      </w:r>
    </w:p>
    <w:p>
      <w:pPr>
        <w:numPr>
          <w:ilvl w:val="0"/>
          <w:numId w:val="1003"/>
        </w:numPr>
        <w:pStyle w:val="Compact"/>
      </w:pPr>
      <w:r>
        <w:t xml:space="preserve">Prepared detailed technical documentation and reports to support project approvals from local authorities in Illinois.</w:t>
      </w:r>
    </w:p>
    <w:bookmarkEnd w:id="24"/>
    <w:bookmarkStart w:id="25" w:name="internship-electrical-engineering"/>
    <w:p>
      <w:pPr>
        <w:pStyle w:val="Heading3"/>
      </w:pPr>
      <w:r>
        <w:rPr>
          <w:bCs/>
          <w:b/>
        </w:rPr>
        <w:t xml:space="preserve">Internship: Electrical Engineering</w:t>
      </w:r>
    </w:p>
    <w:p>
      <w:pPr>
        <w:pStyle w:val="FirstParagraph"/>
      </w:pPr>
      <w:r>
        <w:rPr>
          <w:iCs/>
          <w:i/>
        </w:rPr>
        <w:t xml:space="preserve">Caterpillar Inc., Aurora, IL | Summer 2012</w:t>
      </w:r>
    </w:p>
    <w:p>
      <w:pPr>
        <w:numPr>
          <w:ilvl w:val="0"/>
          <w:numId w:val="1004"/>
        </w:numPr>
        <w:pStyle w:val="Compact"/>
      </w:pPr>
      <w:r>
        <w:t xml:space="preserve">Assisted in the development of electrical systems for heavy machinery, contributing to the design of energy-efficient motor controls.</w:t>
      </w:r>
    </w:p>
    <w:p>
      <w:pPr>
        <w:numPr>
          <w:ilvl w:val="0"/>
          <w:numId w:val="1004"/>
        </w:numPr>
        <w:pStyle w:val="Compact"/>
      </w:pPr>
      <w:r>
        <w:t xml:space="preserve">Gained hands-on experience with industrial automation and safety protocols aligned with OSHA standards in the United States.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t xml:space="preserve">, University of Illinois at Urbana-Champaign | Graduated: May 2014</w:t>
      </w:r>
    </w:p>
    <w:p>
      <w:pPr>
        <w:numPr>
          <w:ilvl w:val="0"/>
          <w:numId w:val="1005"/>
        </w:numPr>
        <w:pStyle w:val="Compact"/>
      </w:pPr>
      <w:r>
        <w:t xml:space="preserve">Relevant coursework: Power Systems, Electronics, Digital Signal Processing, and Renewable Energy Systems.</w:t>
      </w:r>
    </w:p>
    <w:p>
      <w:pPr>
        <w:numPr>
          <w:ilvl w:val="0"/>
          <w:numId w:val="1005"/>
        </w:numPr>
        <w:pStyle w:val="Compact"/>
      </w:pPr>
      <w:r>
        <w:t xml:space="preserve">Graduated with honors (GPA: 3.8/4.0).</w:t>
      </w:r>
    </w:p>
    <w:p>
      <w:pPr>
        <w:pStyle w:val="FirstParagraph"/>
      </w:pPr>
      <w:r>
        <w:rPr>
          <w:bCs/>
          <w:b/>
        </w:rPr>
        <w:t xml:space="preserve">Certifications</w:t>
      </w:r>
    </w:p>
    <w:p>
      <w:pPr>
        <w:numPr>
          <w:ilvl w:val="0"/>
          <w:numId w:val="1006"/>
        </w:numPr>
        <w:pStyle w:val="Compact"/>
      </w:pPr>
      <w:r>
        <w:t xml:space="preserve">Professional Engineer (PE) License – Illinois Board of Professional Engineers (2019)</w:t>
      </w:r>
    </w:p>
    <w:p>
      <w:pPr>
        <w:numPr>
          <w:ilvl w:val="0"/>
          <w:numId w:val="1006"/>
        </w:numPr>
        <w:pStyle w:val="Compact"/>
      </w:pPr>
      <w:r>
        <w:t xml:space="preserve">IEEE Certified Energy Manager</w:t>
      </w:r>
    </w:p>
    <w:p>
      <w:pPr>
        <w:numPr>
          <w:ilvl w:val="0"/>
          <w:numId w:val="1006"/>
        </w:numPr>
        <w:pStyle w:val="Compact"/>
      </w:pPr>
      <w:r>
        <w:t xml:space="preserve">Cisco Certified Network Associate (CCNA) – Networking Fundamentals for Smart Grid Applications</w:t>
      </w:r>
    </w:p>
    <w:bookmarkEnd w:id="27"/>
    <w:bookmarkStart w:id="28" w:name="projects-and-portfolio"/>
    <w:p>
      <w:pPr>
        <w:pStyle w:val="Heading2"/>
      </w:pPr>
      <w:r>
        <w:t xml:space="preserve">PROJECTS AND PORTFOLIO</w:t>
      </w:r>
    </w:p>
    <w:p>
      <w:pPr>
        <w:pStyle w:val="FirstParagraph"/>
      </w:pPr>
      <w:r>
        <w:rPr>
          <w:bCs/>
          <w:b/>
        </w:rPr>
        <w:t xml:space="preserve">Smart Grid Implementation in Chicago’s Lakeview Neighborhood (2019)</w:t>
      </w:r>
    </w:p>
    <w:p>
      <w:pPr>
        <w:numPr>
          <w:ilvl w:val="0"/>
          <w:numId w:val="1007"/>
        </w:numPr>
        <w:pStyle w:val="Compact"/>
      </w:pPr>
      <w:r>
        <w:t xml:space="preserve">Designed a decentralized energy management system integrating solar PV, battery storage, and grid-tied systems to reduce reliance on traditional power sources.</w:t>
      </w:r>
    </w:p>
    <w:p>
      <w:pPr>
        <w:numPr>
          <w:ilvl w:val="0"/>
          <w:numId w:val="1007"/>
        </w:numPr>
        <w:pStyle w:val="Compact"/>
      </w:pPr>
      <w:r>
        <w:t xml:space="preserve">Collaborated with city planners and utility providers to ensure compliance with U.S. Department of Energy guidelines for smart infrastructure.</w:t>
      </w:r>
    </w:p>
    <w:p>
      <w:pPr>
        <w:pStyle w:val="FirstParagraph"/>
      </w:pPr>
      <w:r>
        <w:rPr>
          <w:bCs/>
          <w:b/>
        </w:rPr>
        <w:t xml:space="preserve">Renewable Energy Audit for a Commercial Complex in Chicago (2020)</w:t>
      </w:r>
    </w:p>
    <w:p>
      <w:pPr>
        <w:numPr>
          <w:ilvl w:val="0"/>
          <w:numId w:val="1008"/>
        </w:numPr>
        <w:pStyle w:val="Compact"/>
      </w:pPr>
      <w:r>
        <w:t xml:space="preserve">Conducted a comprehensive audit of energy usage and proposed a hybrid solar-wind system to meet 60% of the facility’s demand.</w:t>
      </w:r>
    </w:p>
    <w:p>
      <w:pPr>
        <w:numPr>
          <w:ilvl w:val="0"/>
          <w:numId w:val="1008"/>
        </w:numPr>
        <w:pStyle w:val="Compact"/>
      </w:pPr>
      <w:r>
        <w:t xml:space="preserve">Presented findings to stakeholders, resulting in a $1.2M investment in green technology for the building.</w:t>
      </w:r>
    </w:p>
    <w:p>
      <w:pPr>
        <w:pStyle w:val="FirstParagraph"/>
      </w:pPr>
      <w:r>
        <w:rPr>
          <w:bCs/>
          <w:b/>
        </w:rPr>
        <w:t xml:space="preserve">Automated Lighting Control System for an Industrial Facility (2017)</w:t>
      </w:r>
    </w:p>
    <w:p>
      <w:pPr>
        <w:numPr>
          <w:ilvl w:val="0"/>
          <w:numId w:val="1009"/>
        </w:numPr>
        <w:pStyle w:val="Compact"/>
      </w:pPr>
      <w:r>
        <w:t xml:space="preserve">Developed a PLC-based system to optimize lighting based on occupancy and natural light levels, reducing energy costs by 30%.</w:t>
      </w:r>
    </w:p>
    <w:p>
      <w:pPr>
        <w:numPr>
          <w:ilvl w:val="0"/>
          <w:numId w:val="1009"/>
        </w:numPr>
        <w:pStyle w:val="Compact"/>
      </w:pPr>
      <w:r>
        <w:t xml:space="preserve">Complied with U.S. energy efficiency standards (Title 24 in California, but adaptable to Illinois codes).</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IEEE (Institute of Electrical and Electronics Engineers)</w:t>
      </w:r>
    </w:p>
    <w:p>
      <w:pPr>
        <w:numPr>
          <w:ilvl w:val="0"/>
          <w:numId w:val="1010"/>
        </w:numPr>
        <w:pStyle w:val="Compact"/>
      </w:pPr>
      <w:r>
        <w:t xml:space="preserve">Member, Illinois Society of Professional Engineers (ISPE)</w:t>
      </w:r>
    </w:p>
    <w:p>
      <w:pPr>
        <w:numPr>
          <w:ilvl w:val="0"/>
          <w:numId w:val="1010"/>
        </w:numPr>
        <w:pStyle w:val="Compact"/>
      </w:pPr>
      <w:r>
        <w:t xml:space="preserve">Volunteer Engineer for Chicago’s STEM Outreach Programs</w:t>
      </w:r>
    </w:p>
    <w:p>
      <w:pPr>
        <w:pStyle w:val="FirstParagraph"/>
      </w:pPr>
      <w:r>
        <w:rPr>
          <w:bCs/>
          <w:b/>
        </w:rPr>
        <w:t xml:space="preserve">Languages:</w:t>
      </w:r>
      <w:r>
        <w:t xml:space="preserve"> </w:t>
      </w:r>
      <w:r>
        <w:t xml:space="preserve">English (Fluent), Spanish (Basic).</w:t>
      </w:r>
    </w:p>
    <w:bookmarkEnd w:id="29"/>
    <w:bookmarkStart w:id="30" w:name="specialized-training"/>
    <w:p>
      <w:pPr>
        <w:pStyle w:val="Heading2"/>
      </w:pPr>
      <w:r>
        <w:t xml:space="preserve">SPECIALIZED TRAINING</w:t>
      </w:r>
    </w:p>
    <w:p>
      <w:pPr>
        <w:numPr>
          <w:ilvl w:val="0"/>
          <w:numId w:val="1011"/>
        </w:numPr>
        <w:pStyle w:val="Compact"/>
      </w:pPr>
      <w:r>
        <w:t xml:space="preserve">Advanced Training in Power Electronics – Illinois Tech, 2016</w:t>
      </w:r>
    </w:p>
    <w:p>
      <w:pPr>
        <w:numPr>
          <w:ilvl w:val="0"/>
          <w:numId w:val="1011"/>
        </w:numPr>
        <w:pStyle w:val="Compact"/>
      </w:pPr>
      <w:r>
        <w:t xml:space="preserve">Certified in Safety Management Systems (OHSAS 18001) – Chicago Safety Institute, 2017</w:t>
      </w:r>
    </w:p>
    <w:p>
      <w:pPr>
        <w:numPr>
          <w:ilvl w:val="0"/>
          <w:numId w:val="1011"/>
        </w:numPr>
        <w:pStyle w:val="Compact"/>
      </w:pPr>
      <w:r>
        <w:t xml:space="preserve">Workshop on Smart Grid Technologies – National Renewable Energy Laboratory (NREL), 2021</w:t>
      </w:r>
    </w:p>
    <w:bookmarkEnd w:id="30"/>
    <w:bookmarkStart w:id="31" w:name="references"/>
    <w:p>
      <w:pPr>
        <w:pStyle w:val="Heading2"/>
      </w:pPr>
      <w:r>
        <w:t xml:space="preserve">REFERENCES</w:t>
      </w:r>
    </w:p>
    <w:p>
      <w:pPr>
        <w:pStyle w:val="FirstParagraph"/>
      </w:pPr>
      <w:r>
        <w:t xml:space="preserve">Available upon request. Contact John A. Mitchell at john.mitchell@email.com or (312)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the United States Chicago</dc:title>
  <dc:creator/>
  <dc:language>en</dc:language>
  <cp:keywords/>
  <dcterms:created xsi:type="dcterms:W3CDTF">2026-07-21T05:12:00Z</dcterms:created>
  <dcterms:modified xsi:type="dcterms:W3CDTF">2026-07-21T05:12:00Z</dcterms:modified>
</cp:coreProperties>
</file>

<file path=docProps/custom.xml><?xml version="1.0" encoding="utf-8"?>
<Properties xmlns="http://schemas.openxmlformats.org/officeDocument/2006/custom-properties" xmlns:vt="http://schemas.openxmlformats.org/officeDocument/2006/docPropsVTypes"/>
</file>