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X9e7c7e40690323873e1292ff840e3318ee65c05"/>
    <w:p>
      <w:pPr>
        <w:pStyle w:val="Heading1"/>
      </w:pPr>
      <w:r>
        <w:t xml:space="preserve">Electrical Engineer Resume | Tashkent, Uzbekistan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Tashkent, Uzbekistan</w:t>
      </w:r>
    </w:p>
    <w:bookmarkStart w:id="20" w:name="career-summary"/>
    <w:p>
      <w:pPr>
        <w:pStyle w:val="Heading2"/>
      </w:pPr>
      <w:r>
        <w:t xml:space="preserve">Career Summary</w:t>
      </w:r>
    </w:p>
    <w:p>
      <w:pPr>
        <w:pStyle w:val="FirstParagraph"/>
      </w:pPr>
      <w:r>
        <w:t xml:space="preserve">A dedicated and experienced Electrician with over 8 years of hands-on expertise in electrical installation, maintenance, and repair services across residential, commercial, and industrial sectors in Uzbekistan Tashkent. Proficient in adhering to local electrical codes and safety standards while delivering high-quality solutions tailored to the unique demands of Tashkent's infrastructure. A team player with strong problem-solving skills and a commitment to excellence, aiming to contribute to the growth of Tashkent's energy sector through reliable and innovative electrical services.</w:t>
      </w:r>
    </w:p>
    <w:bookmarkEnd w:id="20"/>
    <w:bookmarkStart w:id="21" w:name="education"/>
    <w:p>
      <w:pPr>
        <w:pStyle w:val="Heading2"/>
      </w:pPr>
      <w:r>
        <w:t xml:space="preserve">Education</w:t>
      </w:r>
    </w:p>
    <w:p>
      <w:pPr>
        <w:numPr>
          <w:ilvl w:val="0"/>
          <w:numId w:val="1001"/>
        </w:numPr>
        <w:pStyle w:val="Compact"/>
      </w:pPr>
      <w:r>
        <w:rPr>
          <w:bCs/>
          <w:b/>
        </w:rPr>
        <w:t xml:space="preserve">Bachelor of Electrical Engineering</w:t>
      </w:r>
      <w:r>
        <w:t xml:space="preserve">, Tashkent Institute of Irrigation and Agricultural Mechanization Engineers (TIIAM), Uzbekistan</w:t>
      </w:r>
      <w:r>
        <w:br/>
      </w:r>
      <w:r>
        <w:rPr>
          <w:iCs/>
          <w:i/>
        </w:rPr>
        <w:t xml:space="preserve">Graduated: 2015</w:t>
      </w:r>
    </w:p>
    <w:p>
      <w:pPr>
        <w:numPr>
          <w:ilvl w:val="0"/>
          <w:numId w:val="1001"/>
        </w:numPr>
        <w:pStyle w:val="Compact"/>
      </w:pPr>
      <w:r>
        <w:rPr>
          <w:bCs/>
          <w:b/>
        </w:rPr>
        <w:t xml:space="preserve">Certificate in Advanced Electrical Safety and Compliance</w:t>
      </w:r>
      <w:r>
        <w:t xml:space="preserve">, National Technical University of Uzbekistan, Tashkent</w:t>
      </w:r>
      <w:r>
        <w:br/>
      </w:r>
      <w:r>
        <w:rPr>
          <w:iCs/>
          <w:i/>
        </w:rPr>
        <w:t xml:space="preserve">Completed: 2018</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Karshi Electrical Services LLC</w:t>
      </w:r>
      <w:r>
        <w:t xml:space="preserve">, Tashkent, Uzbekistan</w:t>
      </w:r>
      <w:r>
        <w:br/>
      </w:r>
      <w:r>
        <w:rPr>
          <w:iCs/>
          <w:i/>
        </w:rPr>
        <w:t xml:space="preserve">March 2019 – Present</w:t>
      </w:r>
    </w:p>
    <w:p>
      <w:pPr>
        <w:numPr>
          <w:ilvl w:val="0"/>
          <w:numId w:val="1002"/>
        </w:numPr>
        <w:pStyle w:val="Compact"/>
      </w:pPr>
      <w:r>
        <w:t xml:space="preserve">Managed electrical installations for 50+ residential and commercial projects in Tashkent, ensuring compliance with Uzbekistan's State Building Code (SBC) and International Electrotechnical Commission (IEC) standards.</w:t>
      </w:r>
    </w:p>
    <w:p>
      <w:pPr>
        <w:numPr>
          <w:ilvl w:val="0"/>
          <w:numId w:val="1002"/>
        </w:numPr>
        <w:pStyle w:val="Compact"/>
      </w:pPr>
      <w:r>
        <w:t xml:space="preserve">Led a team of 10 electricians to complete complex wiring systems for high-rise buildings, reducing project timelines by 20% through efficient workflow planning.</w:t>
      </w:r>
    </w:p>
    <w:p>
      <w:pPr>
        <w:numPr>
          <w:ilvl w:val="0"/>
          <w:numId w:val="1002"/>
        </w:numPr>
        <w:pStyle w:val="Compact"/>
      </w:pPr>
      <w:r>
        <w:t xml:space="preserve">Conducted regular maintenance and troubleshooting for industrial machinery in Tashkent’s manufacturing zones, minimizing downtime and enhancing operational safety.</w:t>
      </w:r>
    </w:p>
    <w:p>
      <w:pPr>
        <w:numPr>
          <w:ilvl w:val="0"/>
          <w:numId w:val="1002"/>
        </w:numPr>
        <w:pStyle w:val="Compact"/>
      </w:pPr>
      <w:r>
        <w:t xml:space="preserve">Provided technical training to junior electricians on the latest electrical tools and software, such as AutoCAD Electrical, tailored to Uzbekistan’s infrastructure needs.</w:t>
      </w:r>
    </w:p>
    <w:bookmarkEnd w:id="22"/>
    <w:bookmarkStart w:id="23" w:name="electrician"/>
    <w:p>
      <w:pPr>
        <w:pStyle w:val="Heading3"/>
      </w:pPr>
      <w:r>
        <w:t xml:space="preserve">Electrician</w:t>
      </w:r>
    </w:p>
    <w:p>
      <w:pPr>
        <w:pStyle w:val="FirstParagraph"/>
      </w:pPr>
      <w:r>
        <w:rPr>
          <w:bCs/>
          <w:b/>
        </w:rPr>
        <w:t xml:space="preserve">Saroy Electric Works</w:t>
      </w:r>
      <w:r>
        <w:t xml:space="preserve">, Tashkent, Uzbekistan</w:t>
      </w:r>
      <w:r>
        <w:br/>
      </w:r>
      <w:r>
        <w:rPr>
          <w:iCs/>
          <w:i/>
        </w:rPr>
        <w:t xml:space="preserve">June 2015 – February 2019</w:t>
      </w:r>
    </w:p>
    <w:p>
      <w:pPr>
        <w:numPr>
          <w:ilvl w:val="0"/>
          <w:numId w:val="1003"/>
        </w:numPr>
        <w:pStyle w:val="Compact"/>
      </w:pPr>
      <w:r>
        <w:t xml:space="preserve">Installed and maintained electrical systems in over 200 homes across Tashkent, focusing on energy-efficient solutions to meet the city's growing demand for sustainable power.</w:t>
      </w:r>
    </w:p>
    <w:p>
      <w:pPr>
        <w:numPr>
          <w:ilvl w:val="0"/>
          <w:numId w:val="1003"/>
        </w:numPr>
        <w:pStyle w:val="Compact"/>
      </w:pPr>
      <w:r>
        <w:t xml:space="preserve">Collaborated with architects and engineers to design custom electrical layouts for new residential complexes, ensuring alignment with Uzbekistan’s urban development goals.</w:t>
      </w:r>
    </w:p>
    <w:p>
      <w:pPr>
        <w:numPr>
          <w:ilvl w:val="0"/>
          <w:numId w:val="1003"/>
        </w:numPr>
        <w:pStyle w:val="Compact"/>
      </w:pPr>
      <w:r>
        <w:t xml:space="preserve">Responded to emergency service calls within 2 hours, resolving issues like circuit overloads and faulty wiring in Tashkent’s densely populated areas.</w:t>
      </w:r>
    </w:p>
    <w:p>
      <w:pPr>
        <w:numPr>
          <w:ilvl w:val="0"/>
          <w:numId w:val="1003"/>
        </w:numPr>
        <w:pStyle w:val="Compact"/>
      </w:pPr>
      <w:r>
        <w:t xml:space="preserve">Conducted safety audits of electrical infrastructure in Tashkent’s public spaces, identifying risks and implementing corrective measures to prevent accidents.</w:t>
      </w:r>
    </w:p>
    <w:bookmarkEnd w:id="23"/>
    <w:bookmarkStart w:id="24" w:name="internship"/>
    <w:p>
      <w:pPr>
        <w:pStyle w:val="Heading3"/>
      </w:pPr>
      <w:r>
        <w:t xml:space="preserve">Internship</w:t>
      </w:r>
    </w:p>
    <w:p>
      <w:pPr>
        <w:pStyle w:val="FirstParagraph"/>
      </w:pPr>
      <w:r>
        <w:rPr>
          <w:bCs/>
          <w:b/>
        </w:rPr>
        <w:t xml:space="preserve">Tashkent Power Grid Company</w:t>
      </w:r>
      <w:r>
        <w:t xml:space="preserve">, Tashkent, Uzbekistan</w:t>
      </w:r>
      <w:r>
        <w:br/>
      </w:r>
      <w:r>
        <w:rPr>
          <w:iCs/>
          <w:i/>
        </w:rPr>
        <w:t xml:space="preserve">July 2014 – December 2014</w:t>
      </w:r>
    </w:p>
    <w:p>
      <w:pPr>
        <w:numPr>
          <w:ilvl w:val="0"/>
          <w:numId w:val="1004"/>
        </w:numPr>
        <w:pStyle w:val="Compact"/>
      </w:pPr>
      <w:r>
        <w:t xml:space="preserve">Gained foundational knowledge of power distribution networks and grid maintenance in Tashkent’s utility sector.</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Design, installation, and maintenance of low- and high-voltage systems; emergency power systems; and lighting solutions.</w:t>
      </w:r>
    </w:p>
    <w:p>
      <w:pPr>
        <w:numPr>
          <w:ilvl w:val="0"/>
          <w:numId w:val="1005"/>
        </w:numPr>
        <w:pStyle w:val="Compact"/>
      </w:pPr>
      <w:r>
        <w:rPr>
          <w:bCs/>
          <w:b/>
        </w:rPr>
        <w:t xml:space="preserve">Tools &amp; Software:</w:t>
      </w:r>
      <w:r>
        <w:t xml:space="preserve"> </w:t>
      </w:r>
      <w:r>
        <w:t xml:space="preserve">Proficient in using multimeters, circuit testers, and AutoCAD Electrical. Familiar with Tashkent’s local electrical schematics.</w:t>
      </w:r>
    </w:p>
    <w:p>
      <w:pPr>
        <w:numPr>
          <w:ilvl w:val="0"/>
          <w:numId w:val="1005"/>
        </w:numPr>
        <w:pStyle w:val="Compact"/>
      </w:pPr>
      <w:r>
        <w:rPr>
          <w:bCs/>
          <w:b/>
        </w:rPr>
        <w:t xml:space="preserve">Safety Standards:</w:t>
      </w:r>
      <w:r>
        <w:t xml:space="preserve"> </w:t>
      </w:r>
      <w:r>
        <w:t xml:space="preserve">Certified in OSHA and Uzbekistan’s State Labor Safety Regulations (SLSR). Experienced in implementing fire safety protocols for electrical systems.</w:t>
      </w:r>
    </w:p>
    <w:p>
      <w:pPr>
        <w:numPr>
          <w:ilvl w:val="0"/>
          <w:numId w:val="1005"/>
        </w:numPr>
        <w:pStyle w:val="Compact"/>
      </w:pPr>
      <w:r>
        <w:rPr>
          <w:bCs/>
          <w:b/>
        </w:rPr>
        <w:t xml:space="preserve">Project Management:</w:t>
      </w:r>
      <w:r>
        <w:t xml:space="preserve"> </w:t>
      </w:r>
      <w:r>
        <w:t xml:space="preserve">Skilled in scheduling, budgeting, and coordinating with stakeholders to complete projects on time and within scope.</w:t>
      </w:r>
    </w:p>
    <w:bookmarkEnd w:id="26"/>
    <w:bookmarkStart w:id="27" w:name="certifications"/>
    <w:p>
      <w:pPr>
        <w:pStyle w:val="Heading2"/>
      </w:pPr>
      <w:r>
        <w:t xml:space="preserve">Certifications</w:t>
      </w:r>
    </w:p>
    <w:p>
      <w:pPr>
        <w:numPr>
          <w:ilvl w:val="0"/>
          <w:numId w:val="1006"/>
        </w:numPr>
        <w:pStyle w:val="Compact"/>
      </w:pPr>
      <w:r>
        <w:rPr>
          <w:bCs/>
          <w:b/>
        </w:rPr>
        <w:t xml:space="preserve">Electrician License (Class A)</w:t>
      </w:r>
      <w:r>
        <w:t xml:space="preserve">, Uzbekistan State Certification Authority (2017)</w:t>
      </w:r>
    </w:p>
    <w:p>
      <w:pPr>
        <w:numPr>
          <w:ilvl w:val="0"/>
          <w:numId w:val="1006"/>
        </w:numPr>
        <w:pStyle w:val="Compact"/>
      </w:pPr>
      <w:r>
        <w:rPr>
          <w:bCs/>
          <w:b/>
        </w:rPr>
        <w:t xml:space="preserve">First Aid and CPR Certification</w:t>
      </w:r>
      <w:r>
        <w:t xml:space="preserve">, Tashkent Medical Academy (2019)</w:t>
      </w:r>
    </w:p>
    <w:p>
      <w:pPr>
        <w:numPr>
          <w:ilvl w:val="0"/>
          <w:numId w:val="1006"/>
        </w:numPr>
        <w:pStyle w:val="Compact"/>
      </w:pPr>
      <w:r>
        <w:rPr>
          <w:bCs/>
          <w:b/>
        </w:rPr>
        <w:t xml:space="preserve">Energy Efficiency Specialist</w:t>
      </w:r>
      <w:r>
        <w:t xml:space="preserve">, Ministry of Energy, Uzbekistan (2021)</w:t>
      </w:r>
    </w:p>
    <w:bookmarkEnd w:id="27"/>
    <w:bookmarkStart w:id="28" w:name="notable-projects-in-tashkent"/>
    <w:p>
      <w:pPr>
        <w:pStyle w:val="Heading2"/>
      </w:pPr>
      <w:r>
        <w:t xml:space="preserve">Notable Projects in Tashkent</w:t>
      </w:r>
    </w:p>
    <w:p>
      <w:pPr>
        <w:numPr>
          <w:ilvl w:val="0"/>
          <w:numId w:val="1007"/>
        </w:numPr>
        <w:pStyle w:val="Compact"/>
      </w:pPr>
      <w:r>
        <w:rPr>
          <w:bCs/>
          <w:b/>
        </w:rPr>
        <w:t xml:space="preserve">Tashkent Metro Expansion Project (2019-2021):</w:t>
      </w:r>
      <w:r>
        <w:t xml:space="preserve"> </w:t>
      </w:r>
      <w:r>
        <w:t xml:space="preserve">Designed and installed electrical infrastructure for three new metro stations, ensuring compliance with Uzbekistan’s stringent safety standards.</w:t>
      </w:r>
    </w:p>
    <w:p>
      <w:pPr>
        <w:numPr>
          <w:ilvl w:val="0"/>
          <w:numId w:val="1007"/>
        </w:numPr>
        <w:pStyle w:val="Compact"/>
      </w:pPr>
      <w:r>
        <w:rPr>
          <w:bCs/>
          <w:b/>
        </w:rPr>
        <w:t xml:space="preserve">Karshi Smart City Initiative (2020):</w:t>
      </w:r>
      <w:r>
        <w:t xml:space="preserve"> </w:t>
      </w:r>
      <w:r>
        <w:t xml:space="preserve">Installed smart lighting systems and energy-efficient grids for 50+ buildings, reducing power consumption by 15%.</w:t>
      </w:r>
    </w:p>
    <w:p>
      <w:pPr>
        <w:numPr>
          <w:ilvl w:val="0"/>
          <w:numId w:val="1007"/>
        </w:numPr>
        <w:pStyle w:val="Compact"/>
      </w:pPr>
      <w:r>
        <w:rPr>
          <w:bCs/>
          <w:b/>
        </w:rPr>
        <w:t xml:space="preserve">Industrial Park Upgrade (2021):</w:t>
      </w:r>
      <w:r>
        <w:t xml:space="preserve"> </w:t>
      </w:r>
      <w:r>
        <w:t xml:space="preserve">Modernized electrical systems for a Tashkent-based manufacturing hub, enhancing productivity and safety for over 500 workers.</w:t>
      </w:r>
    </w:p>
    <w:bookmarkEnd w:id="28"/>
    <w:bookmarkStart w:id="29" w:name="language-proficiency"/>
    <w:p>
      <w:pPr>
        <w:pStyle w:val="Heading2"/>
      </w:pPr>
      <w:r>
        <w:t xml:space="preserve">Language Proficiency</w:t>
      </w:r>
    </w:p>
    <w:p>
      <w:pPr>
        <w:numPr>
          <w:ilvl w:val="0"/>
          <w:numId w:val="1008"/>
        </w:numPr>
        <w:pStyle w:val="Compact"/>
      </w:pPr>
      <w:r>
        <w:rPr>
          <w:bCs/>
          <w:b/>
        </w:rPr>
        <w:t xml:space="preserve">Uzbek:</w:t>
      </w:r>
      <w:r>
        <w:t xml:space="preserve"> </w:t>
      </w:r>
      <w:r>
        <w:t xml:space="preserve">Native speaker</w:t>
      </w:r>
    </w:p>
    <w:p>
      <w:pPr>
        <w:numPr>
          <w:ilvl w:val="0"/>
          <w:numId w:val="1008"/>
        </w:numPr>
        <w:pStyle w:val="Compact"/>
      </w:pPr>
      <w:r>
        <w:rPr>
          <w:bCs/>
          <w:b/>
        </w:rPr>
        <w:t xml:space="preserve">Russian:</w:t>
      </w:r>
      <w:r>
        <w:t xml:space="preserve"> </w:t>
      </w:r>
      <w:r>
        <w:t xml:space="preserve">Fluent (reading, writing, speaking)</w:t>
      </w:r>
    </w:p>
    <w:p>
      <w:pPr>
        <w:numPr>
          <w:ilvl w:val="0"/>
          <w:numId w:val="1008"/>
        </w:numPr>
        <w:pStyle w:val="Compact"/>
      </w:pPr>
      <w:r>
        <w:rPr>
          <w:bCs/>
          <w:b/>
        </w:rPr>
        <w:t xml:space="preserve">English:</w:t>
      </w:r>
      <w:r>
        <w:t xml:space="preserve"> </w:t>
      </w:r>
      <w:r>
        <w:t xml:space="preserve">Intermediate (technical documentation and communication)</w:t>
      </w:r>
    </w:p>
    <w:bookmarkEnd w:id="29"/>
    <w:bookmarkStart w:id="30" w:name="references"/>
    <w:p>
      <w:pPr>
        <w:pStyle w:val="Heading2"/>
      </w:pPr>
      <w:r>
        <w:t xml:space="preserve">References</w:t>
      </w:r>
    </w:p>
    <w:p>
      <w:pPr>
        <w:pStyle w:val="FirstParagraph"/>
      </w:pPr>
      <w:r>
        <w:t xml:space="preserve">Available upon request. Professional references from previous employers in Tashkent, Uzbekistan.</w:t>
      </w:r>
    </w:p>
    <w:p>
      <w:pPr>
        <w:pStyle w:val="BodyText"/>
      </w:pPr>
      <w:r>
        <w:rPr>
          <w:iCs/>
          <w:i/>
        </w:rPr>
        <w:t xml:space="preserve">This resume is tailored for the electrician profession in Uzbekistan Tashkent, emphasizing local expertise, technical skills, and compliance with regional standards. It highlights the candidate’s commitment to delivering safe and efficient electrical solutions for a rapidly developing city like Tashkent.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Tashkent, Uzbekistan</dc:title>
  <dc:creator/>
  <dc:language>en</dc:language>
  <cp:keywords/>
  <dcterms:created xsi:type="dcterms:W3CDTF">2026-07-23T20:06:54Z</dcterms:created>
  <dcterms:modified xsi:type="dcterms:W3CDTF">2026-07-23T20:06:54Z</dcterms:modified>
</cp:coreProperties>
</file>

<file path=docProps/custom.xml><?xml version="1.0" encoding="utf-8"?>
<Properties xmlns="http://schemas.openxmlformats.org/officeDocument/2006/custom-properties" xmlns:vt="http://schemas.openxmlformats.org/officeDocument/2006/docPropsVTypes"/>
</file>