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43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Electronics Engineer with over [X years] of experience in designing, developing, and implementing cutting-edge electronic systems tailored to the unique needs of Ethiopia Addis Ababa. Proficient in both hardware and software solutions, with a strong focus on innovation and sustainability. Committed to leveraging technical expertise to address local challenges in telecommunications, renewable energy, and smart infrastructure. Proven track record of delivering high-quality projects that align with Ethiopia’s development goals while adhering to international standards.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Etisalat Ethiopia (Addis Ababa)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4G LTE network infrastructure across Addis Ababa, enhancing connectivity for over 2 million users.</w:t>
      </w:r>
    </w:p>
    <w:p>
      <w:pPr>
        <w:numPr>
          <w:ilvl w:val="0"/>
          <w:numId w:val="1001"/>
        </w:numPr>
        <w:pStyle w:val="Compact"/>
      </w:pPr>
      <w:r>
        <w:t xml:space="preserve">Developed low-cost, energy-efficient solutions for rural telecommunications in collaboration with local communities in Ethiopia.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IoT-based smart grid systems in Addis Ababa’s power distribution network, reducing energy loss by 18%.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engineers, ensuring timely delivery of projects aligned with Ethiopia’s national digital transformation strategy.</w:t>
      </w:r>
    </w:p>
    <w:bookmarkEnd w:id="24"/>
    <w:bookmarkStart w:id="25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Ethio Telecom (Addis Ababa)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communication systems for national backbone networks, improving data transmission speeds by 30%.</w:t>
      </w:r>
    </w:p>
    <w:p>
      <w:pPr>
        <w:numPr>
          <w:ilvl w:val="0"/>
          <w:numId w:val="1002"/>
        </w:numPr>
        <w:pStyle w:val="Compact"/>
      </w:pPr>
      <w:r>
        <w:t xml:space="preserve">Implemented renewable energy solutions for remote base stations in Addis Ababa, reducing reliance on diesel generators.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establish a training program for aspiring engineers in Ethiopia, fostering talent development.</w:t>
      </w:r>
    </w:p>
    <w:p>
      <w:pPr>
        <w:numPr>
          <w:ilvl w:val="0"/>
          <w:numId w:val="1002"/>
        </w:numPr>
        <w:pStyle w:val="Compact"/>
      </w:pPr>
      <w:r>
        <w:t xml:space="preserve">Optimized circuit designs for telecommunication equipment, lowering production costs by 15% and enhancing system reliability.</w:t>
      </w:r>
    </w:p>
    <w:bookmarkEnd w:id="25"/>
    <w:bookmarkStart w:id="26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Bright Future Technologies (Addis Ababa)</w:t>
      </w:r>
      <w:r>
        <w:t xml:space="preserve"> </w:t>
      </w:r>
      <w:r>
        <w:t xml:space="preserve">| March 2012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embedded systems for industrial automation, supporting local manufacturing sectors in Ethiopia.</w:t>
      </w:r>
    </w:p>
    <w:p>
      <w:pPr>
        <w:numPr>
          <w:ilvl w:val="0"/>
          <w:numId w:val="1003"/>
        </w:numPr>
        <w:pStyle w:val="Compact"/>
      </w:pPr>
      <w:r>
        <w:t xml:space="preserve">Conducted quality assurance testing on electronic components to ensure compliance with international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government projects focused on modernizing Addis Ababa’s public transportation systems.</w:t>
      </w:r>
    </w:p>
    <w:bookmarkEnd w:id="26"/>
    <w:bookmarkEnd w:id="27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X4078a1dcae0936968f18b3d9e7587303f5761f5"/>
    <w:p>
      <w:pPr>
        <w:pStyle w:val="Heading3"/>
      </w:pPr>
      <w:r>
        <w:t xml:space="preserve">Bachelor of Science in Electrical and Electronics Engineering</w:t>
      </w:r>
    </w:p>
    <w:p>
      <w:pPr>
        <w:pStyle w:val="FirstParagraph"/>
      </w:pPr>
      <w:r>
        <w:rPr>
          <w:bCs/>
          <w:b/>
        </w:rPr>
        <w:t xml:space="preserve">Addis Ababa University, Ethiopia</w:t>
      </w:r>
      <w:r>
        <w:t xml:space="preserve"> </w:t>
      </w:r>
      <w:r>
        <w:t xml:space="preserve">| Graduated: June 2011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Electronics, Microcontroller Systems, Power Electronics, and Communication Engineering.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(First Class) and received the "Outstanding Graduate in Engineering" award.</w:t>
      </w:r>
    </w:p>
    <w:bookmarkEnd w:id="28"/>
    <w:bookmarkStart w:id="29" w:name="diploma-in-computer-networking"/>
    <w:p>
      <w:pPr>
        <w:pStyle w:val="Heading3"/>
      </w:pPr>
      <w:r>
        <w:t xml:space="preserve">Diploma in Computer Networking</w:t>
      </w:r>
    </w:p>
    <w:p>
      <w:pPr>
        <w:pStyle w:val="FirstParagraph"/>
      </w:pPr>
      <w:r>
        <w:rPr>
          <w:bCs/>
          <w:b/>
        </w:rPr>
        <w:t xml:space="preserve">Ethiopian Institute of Technology, Addis Ababa</w:t>
      </w:r>
      <w:r>
        <w:t xml:space="preserve"> </w:t>
      </w:r>
      <w:r>
        <w:t xml:space="preserve">| Completed: December 2010</w:t>
      </w:r>
    </w:p>
    <w:bookmarkEnd w:id="29"/>
    <w:bookmarkEnd w:id="30"/>
    <w:bookmarkEnd w:id="31"/>
    <w:bookmarkStart w:id="33" w:name="skills"/>
    <w:bookmarkStart w:id="3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Altium Designer and OrCAD for PCB layout and simulation.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Experienced in programming microcontrollers (ARM, PIC) and Raspberry Pi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Systems:</w:t>
      </w:r>
      <w:r>
        <w:t xml:space="preserve"> </w:t>
      </w:r>
      <w:r>
        <w:t xml:space="preserve">Expertise in 4G/5G network protocols, fiber optics, and satellite communication technologies.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Sustainable Solutions:</w:t>
      </w:r>
      <w:r>
        <w:t xml:space="preserve"> </w:t>
      </w:r>
      <w:r>
        <w:t xml:space="preserve">Skilled in designing renewable energy systems (solar, wind) for off-grid applications in Ethiopia.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Mastery of MATLAB, AutoCAD, and LabVIEW for system modeling and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Amharic; basic knowledge of Tigrinya and Oromo.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A+ Certification</w:t>
      </w:r>
      <w:r>
        <w:t xml:space="preserve"> </w:t>
      </w:r>
      <w:r>
        <w:t xml:space="preserve">|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|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 Specialist – Ethiopian Energy Authority</w:t>
      </w:r>
      <w:r>
        <w:t xml:space="preserve"> </w:t>
      </w:r>
      <w:r>
        <w:t xml:space="preserve">| 2019</w:t>
      </w:r>
    </w:p>
    <w:bookmarkEnd w:id="34"/>
    <w:bookmarkStart w:id="39" w:name="projects"/>
    <w:bookmarkStart w:id="38" w:name="notable-projects-in-ethiopia-addis-ababa"/>
    <w:p>
      <w:pPr>
        <w:pStyle w:val="Heading2"/>
      </w:pPr>
      <w:r>
        <w:t xml:space="preserve">Notable Projects in Ethiopia Addis Ababa</w:t>
      </w:r>
    </w:p>
    <w:bookmarkStart w:id="35" w:name="X34408691b1ccceb8216e1618019a87bcf9d0e96"/>
    <w:p>
      <w:pPr>
        <w:pStyle w:val="Heading3"/>
      </w:pPr>
      <w:r>
        <w:t xml:space="preserve">Smart Grid Initiative for Addis Ababa (2020)</w:t>
      </w:r>
    </w:p>
    <w:p>
      <w:pPr>
        <w:pStyle w:val="FirstParagraph"/>
      </w:pPr>
      <w:r>
        <w:t xml:space="preserve">Collaborated with the Ethiopian Electric Utility to implement a smart grid system, improving energy distribution efficiency and reducing outage durations by 40% in urban areas.</w:t>
      </w:r>
    </w:p>
    <w:bookmarkEnd w:id="35"/>
    <w:bookmarkStart w:id="36" w:name="Xa90bbed25541a39cf38d2fbcf125c618c3222e3"/>
    <w:p>
      <w:pPr>
        <w:pStyle w:val="Heading3"/>
      </w:pPr>
      <w:r>
        <w:t xml:space="preserve">Renewable Energy for Rural Connectivity (2017)</w:t>
      </w:r>
    </w:p>
    <w:p>
      <w:pPr>
        <w:pStyle w:val="FirstParagraph"/>
      </w:pPr>
      <w:r>
        <w:t xml:space="preserve">Designed solar-powered communication towers for remote regions in Addis Ababa, providing internet access to over 50 villages and bridging the digital divide.</w:t>
      </w:r>
    </w:p>
    <w:bookmarkEnd w:id="36"/>
    <w:bookmarkStart w:id="37" w:name="iot-based-waste-management-system-2019"/>
    <w:p>
      <w:pPr>
        <w:pStyle w:val="Heading3"/>
      </w:pPr>
      <w:r>
        <w:t xml:space="preserve">IoT-Based Waste Management System (2019)</w:t>
      </w:r>
    </w:p>
    <w:p>
      <w:pPr>
        <w:pStyle w:val="FirstParagraph"/>
      </w:pPr>
      <w:r>
        <w:t xml:space="preserve">Developed an IoT solution to monitor and optimize waste collection routes in Addis Ababa, reducing operational costs by 25% and enhancing urban sanitation.</w:t>
      </w:r>
    </w:p>
    <w:bookmarkEnd w:id="37"/>
    <w:bookmarkEnd w:id="38"/>
    <w:bookmarkEnd w:id="39"/>
    <w:bookmarkStart w:id="4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Ethiopian Engineering Association (EEA)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| Member since 2015</w:t>
      </w:r>
    </w:p>
    <w:bookmarkEnd w:id="40"/>
    <w:bookmarkStart w:id="4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English: Native proficiency</w:t>
      </w:r>
    </w:p>
    <w:p>
      <w:pPr>
        <w:numPr>
          <w:ilvl w:val="0"/>
          <w:numId w:val="1008"/>
        </w:numPr>
        <w:pStyle w:val="Compact"/>
      </w:pPr>
      <w:r>
        <w:t xml:space="preserve">Amharic: Native proficiency</w:t>
      </w:r>
    </w:p>
    <w:p>
      <w:pPr>
        <w:numPr>
          <w:ilvl w:val="0"/>
          <w:numId w:val="1008"/>
        </w:numPr>
        <w:pStyle w:val="Compact"/>
      </w:pPr>
      <w:r>
        <w:t xml:space="preserve">Tigrinya: Basic understanding</w:t>
      </w:r>
    </w:p>
    <w:bookmarkEnd w:id="41"/>
    <w:bookmarkStart w:id="4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Resume - Ethiopia Addis Ababa</dc:title>
  <dc:creator/>
  <dc:language>en</dc:language>
  <cp:keywords/>
  <dcterms:created xsi:type="dcterms:W3CDTF">2026-07-14T10:02:57Z</dcterms:created>
  <dcterms:modified xsi:type="dcterms:W3CDTF">2026-07-14T10:02:57Z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