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32" w:name="electronics-engineer-germany-frankfurt"/>
    <w:p>
      <w:pPr>
        <w:pStyle w:val="Heading2"/>
      </w:pPr>
      <w:r>
        <w:t xml:space="preserve">Electronics Engineer |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technically proficient Electronics Engineer with [X years] of experience in designing, developing, and optimizing electronic systems for industrial and consumer applications. Adept at leveraging cutting-edge technologies to solve complex engineering challenges, ensuring compliance with international standards such as CE, ISO 9001, and IEC. Proven track record of delivering innovative solutions in fast-paced environments across Germany Frankfurt’s dynamic tech landscape. Committed to advancing sustainable practices and digital transformation in the electronics industry.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Circuit design (Analog/Digital), PCB layout, Embedded Systems, IoT Devices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Cadence, MATLAB/Simulink, AutoCAD Electrical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Generators, Test Automation (LabVIEW)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 Marking, RoHS, REACH, IEC 60601 (Medical Devices), ISO 9001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Renewable Energy Systems, Automotive Electronics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Siemens AG, Frankfurt, Germany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control systems for smart manufacturing applications in collaboration with cross-functional teams.</w:t>
      </w:r>
    </w:p>
    <w:p>
      <w:pPr>
        <w:numPr>
          <w:ilvl w:val="0"/>
          <w:numId w:val="1002"/>
        </w:numPr>
        <w:pStyle w:val="Compact"/>
      </w:pPr>
      <w:r>
        <w:t xml:space="preserve">Optimized PCB layouts to reduce signal interference by 30%, improving system reliability and performance in high-frequency environments.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energy management systems, contributing to a 15% reduction in operational costs for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Ensured compliance with CE and IEC standards, delivering products that met stringent European safety regulations.</w:t>
      </w:r>
    </w:p>
    <w:bookmarkEnd w:id="22"/>
    <w:bookmarkStart w:id="23" w:name="electronics-engineer"/>
    <w:p>
      <w:pPr>
        <w:pStyle w:val="Heading4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Bosch Group, Frankfurt, Germany 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including sensor integration and firmware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on projects involving electric vehicle battery management systems (BMS), enhancing energy efficiency by 20%.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prototypes under simulated real-world conditions, reducing time-to-market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Germany Frankfurt, addressing complex issues related to hardware-software integration.</w:t>
      </w:r>
    </w:p>
    <w:bookmarkEnd w:id="23"/>
    <w:bookmarkStart w:id="24" w:name="junior-electronics-engineer"/>
    <w:p>
      <w:pPr>
        <w:pStyle w:val="Heading4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ABB Group, Frankfurt, Germany 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power electronics solutions for renewable energy systems, including solar inverters and grid integration modules.</w:t>
      </w:r>
    </w:p>
    <w:p>
      <w:pPr>
        <w:numPr>
          <w:ilvl w:val="0"/>
          <w:numId w:val="1004"/>
        </w:numPr>
        <w:pStyle w:val="Compact"/>
      </w:pPr>
      <w:r>
        <w:t xml:space="preserve">Created schematics and layouts for prototype boards, ensuring alignment with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to support knowledge transfer within the team, improving overall efficiency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electronics-engineering"/>
    <w:p>
      <w:pPr>
        <w:pStyle w:val="Heading4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Technical University of Munich (TUM), Germany | Graduated: 2013</w:t>
      </w:r>
    </w:p>
    <w:p>
      <w:pPr>
        <w:pStyle w:val="BodyText"/>
      </w:pPr>
      <w:r>
        <w:t xml:space="preserve">Specialized in Power Electronics and Embedded Systems. Thesis: "Design of a Low-Power IoT Device for Smart Grid Applications."</w:t>
      </w:r>
    </w:p>
    <w:bookmarkEnd w:id="26"/>
    <w:bookmarkStart w:id="27" w:name="bsc-in-electrical-engineering"/>
    <w:p>
      <w:pPr>
        <w:pStyle w:val="Heading4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University of Stuttgart, Germany | Graduated: 2010</w:t>
      </w:r>
    </w:p>
    <w:p>
      <w:pPr>
        <w:pStyle w:val="BodyText"/>
      </w:pPr>
      <w:r>
        <w:t xml:space="preserve">Focus areas: Circuit Theory, Microcontroller Programming, and Signal Processing.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Certification, ISO 9001 Lead Auditor, CompTIA A+ (Hardware/Software)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(C1 level), English (Fluent), French (Basic)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Factory Automation System (Frankfurt, Germany):</w:t>
      </w:r>
      <w:r>
        <w:t xml:space="preserve"> </w:t>
      </w:r>
      <w:r>
        <w:t xml:space="preserve">Designed an IoT-enabled monitoring system for production lines, reducing downtime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Inverter Development:</w:t>
      </w:r>
      <w:r>
        <w:t xml:space="preserve"> </w:t>
      </w:r>
      <w:r>
        <w:t xml:space="preserve">Led a team to develop a high-efficiency inverter for residential solar systems, achieving 98% conversion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Sensor Integration:</w:t>
      </w:r>
      <w:r>
        <w:t xml:space="preserve"> </w:t>
      </w:r>
      <w:r>
        <w:t xml:space="preserve">Engineered sensor modules for autonomous vehicle prototypes, improving data accuracy by 35%.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detailed references from industry professionals in Germany Frankfurt.</w:t>
      </w:r>
    </w:p>
    <w:bookmarkEnd w:id="31"/>
    <w:p>
      <w:pPr>
        <w:pStyle w:val="BodyText"/>
      </w:pPr>
      <w:r>
        <w:t xml:space="preserve">Resume | Electronics Engineer | Germany Frankfurt</w:t>
      </w:r>
    </w:p>
    <w:p>
      <w:pPr>
        <w:pStyle w:val="BodyText"/>
      </w:pPr>
      <w:r>
        <w:t xml:space="preserve">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Germany Frankfurt</dc:title>
  <dc:creator/>
  <dc:language>en</dc:language>
  <cp:keywords/>
  <dcterms:created xsi:type="dcterms:W3CDTF">2026-07-14T05:47:59Z</dcterms:created>
  <dcterms:modified xsi:type="dcterms:W3CDTF">2026-07-14T05:47:59Z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