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4915eea9f47f935859cd69b8258f70ad539dd90"/>
    <w:p>
      <w:pPr>
        <w:pStyle w:val="Heading1"/>
      </w:pPr>
      <w:r>
        <w:t xml:space="preserve">Electronics Engineer Resume - New Zealand Wellington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An experienced Electronics Engineer with over [X years] of expertise in designing, developing, and optimizing electronic systems. Adept at leveraging cutting-edge technologies to solve complex engineering challenges in the dynamic tech landscape of New Zealand Wellington. Passionate about innovation, collaboration, and delivering high-quality solutions that align with industry standards. Proven track record in managing projects from conceptualization to implementation, ensuring compliance with local regulations and environmental sustainability practices common in New Zealand's engineering sector.</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CircuitWorks Solutions Ltd., Wellington, New Zealand</w:t>
      </w:r>
    </w:p>
    <w:p>
      <w:pPr>
        <w:pStyle w:val="BodyText"/>
      </w:pPr>
      <w:r>
        <w:rPr>
          <w:iCs/>
          <w:i/>
        </w:rPr>
        <w:t xml:space="preserve">January 2018 – Present</w:t>
      </w:r>
    </w:p>
    <w:p>
      <w:pPr>
        <w:numPr>
          <w:ilvl w:val="0"/>
          <w:numId w:val="1001"/>
        </w:numPr>
        <w:pStyle w:val="Compact"/>
      </w:pPr>
      <w:r>
        <w:t xml:space="preserve">Lead the design and development of custom PCBs for IoT devices, contributing to a 30% increase in client satisfaction scores in Wellington’s tech industry.</w:t>
      </w:r>
    </w:p>
    <w:p>
      <w:pPr>
        <w:numPr>
          <w:ilvl w:val="0"/>
          <w:numId w:val="1001"/>
        </w:numPr>
        <w:pStyle w:val="Compact"/>
      </w:pPr>
      <w:r>
        <w:t xml:space="preserve">Collaborated with cross-functional teams to integrate embedded systems into renewable energy projects, supporting New Zealand’s commitment to green technology.</w:t>
      </w:r>
    </w:p>
    <w:p>
      <w:pPr>
        <w:numPr>
          <w:ilvl w:val="0"/>
          <w:numId w:val="1001"/>
        </w:numPr>
        <w:pStyle w:val="Compact"/>
      </w:pPr>
      <w:r>
        <w:t xml:space="preserve">Implemented rigorous testing protocols that reduced product failure rates by 25%, ensuring compliance with ISO 9001 standards in New Zealand.</w:t>
      </w:r>
    </w:p>
    <w:p>
      <w:pPr>
        <w:numPr>
          <w:ilvl w:val="0"/>
          <w:numId w:val="1001"/>
        </w:numPr>
        <w:pStyle w:val="Compact"/>
      </w:pPr>
      <w:r>
        <w:t xml:space="preserve">Served as a mentor to junior engineers, fostering a culture of innovation and professional growth within the team.</w:t>
      </w:r>
    </w:p>
    <w:bookmarkEnd w:id="22"/>
    <w:bookmarkStart w:id="23" w:name="electronics-engineer"/>
    <w:p>
      <w:pPr>
        <w:pStyle w:val="Heading3"/>
      </w:pPr>
      <w:r>
        <w:t xml:space="preserve">Electronics Engineer</w:t>
      </w:r>
    </w:p>
    <w:p>
      <w:pPr>
        <w:pStyle w:val="FirstParagraph"/>
      </w:pPr>
      <w:r>
        <w:rPr>
          <w:bCs/>
          <w:b/>
        </w:rPr>
        <w:t xml:space="preserve">SignalTech Industries, Wellington, New Zealand</w:t>
      </w:r>
    </w:p>
    <w:p>
      <w:pPr>
        <w:pStyle w:val="BodyText"/>
      </w:pPr>
      <w:r>
        <w:rPr>
          <w:iCs/>
          <w:i/>
        </w:rPr>
        <w:t xml:space="preserve">July 2014 – December 2017</w:t>
      </w:r>
    </w:p>
    <w:p>
      <w:pPr>
        <w:numPr>
          <w:ilvl w:val="0"/>
          <w:numId w:val="1002"/>
        </w:numPr>
        <w:pStyle w:val="Compact"/>
      </w:pPr>
      <w:r>
        <w:t xml:space="preserve">Designed and tested analog and digital circuits for telecommunications equipment, enhancing signal processing efficiency by 15%.</w:t>
      </w:r>
    </w:p>
    <w:p>
      <w:pPr>
        <w:numPr>
          <w:ilvl w:val="0"/>
          <w:numId w:val="1002"/>
        </w:numPr>
        <w:pStyle w:val="Compact"/>
      </w:pPr>
      <w:r>
        <w:t xml:space="preserve">Partnered with local firms in Wellington to develop cost-effective solutions for rural broadband connectivity, aligning with national infrastructure goals.</w:t>
      </w:r>
    </w:p>
    <w:p>
      <w:pPr>
        <w:numPr>
          <w:ilvl w:val="0"/>
          <w:numId w:val="1002"/>
        </w:numPr>
        <w:pStyle w:val="Compact"/>
      </w:pPr>
      <w:r>
        <w:t xml:space="preserve">Oversaw the production of prototypes, reducing time-to-market by 20% through streamlined workflows and lean manufacturing principles.</w:t>
      </w:r>
    </w:p>
    <w:p>
      <w:pPr>
        <w:numPr>
          <w:ilvl w:val="0"/>
          <w:numId w:val="1002"/>
        </w:numPr>
        <w:pStyle w:val="Compact"/>
      </w:pPr>
      <w:r>
        <w:t xml:space="preserve">Contributed to the development of a custom ESD protection system that became a standard in New Zealand’s electronics manufacturing sector.</w:t>
      </w:r>
    </w:p>
    <w:bookmarkEnd w:id="23"/>
    <w:bookmarkStart w:id="24" w:name="junior-electronics-engineer"/>
    <w:p>
      <w:pPr>
        <w:pStyle w:val="Heading3"/>
      </w:pPr>
      <w:r>
        <w:t xml:space="preserve">Junior Electronics Engineer</w:t>
      </w:r>
    </w:p>
    <w:p>
      <w:pPr>
        <w:pStyle w:val="FirstParagraph"/>
      </w:pPr>
      <w:r>
        <w:rPr>
          <w:bCs/>
          <w:b/>
        </w:rPr>
        <w:t xml:space="preserve">Wave Innovations Ltd., Wellington, New Zealand</w:t>
      </w:r>
    </w:p>
    <w:p>
      <w:pPr>
        <w:pStyle w:val="BodyText"/>
      </w:pPr>
      <w:r>
        <w:rPr>
          <w:iCs/>
          <w:i/>
        </w:rPr>
        <w:t xml:space="preserve">March 2012 – June 2014</w:t>
      </w:r>
    </w:p>
    <w:p>
      <w:pPr>
        <w:numPr>
          <w:ilvl w:val="0"/>
          <w:numId w:val="1003"/>
        </w:numPr>
        <w:pStyle w:val="Compact"/>
      </w:pPr>
      <w:r>
        <w:t xml:space="preserve">Aided in the creation of low-power sensor networks for environmental monitoring applications, supporting Wellington’s initiatives in climate resilience.</w:t>
      </w:r>
    </w:p>
    <w:p>
      <w:pPr>
        <w:numPr>
          <w:ilvl w:val="0"/>
          <w:numId w:val="1003"/>
        </w:numPr>
        <w:pStyle w:val="Compact"/>
      </w:pPr>
      <w:r>
        <w:t xml:space="preserve">Conducted failure analysis on circuit boards, identifying root causes and implementing corrective actions that improved product reliability.</w:t>
      </w:r>
    </w:p>
    <w:p>
      <w:pPr>
        <w:numPr>
          <w:ilvl w:val="0"/>
          <w:numId w:val="1003"/>
        </w:numPr>
        <w:pStyle w:val="Compact"/>
      </w:pPr>
      <w:r>
        <w:t xml:space="preserve">Assisted in the documentation of technical specifications, ensuring clarity and adherence to New Zealand’s engineering guidelines.</w:t>
      </w:r>
    </w:p>
    <w:bookmarkEnd w:id="24"/>
    <w:bookmarkEnd w:id="25"/>
    <w:bookmarkStart w:id="28" w:name="education"/>
    <w:p>
      <w:pPr>
        <w:pStyle w:val="Heading2"/>
      </w:pPr>
      <w:r>
        <w:t xml:space="preserve">Education</w:t>
      </w:r>
    </w:p>
    <w:bookmarkStart w:id="26" w:name="X08c4f44084101ae87469a70bea9df077eabd33a"/>
    <w:p>
      <w:pPr>
        <w:pStyle w:val="Heading3"/>
      </w:pPr>
      <w:r>
        <w:t xml:space="preserve">Bachelor of Engineering (Hons) in Electronics Engineering</w:t>
      </w:r>
    </w:p>
    <w:p>
      <w:pPr>
        <w:pStyle w:val="FirstParagraph"/>
      </w:pPr>
      <w:r>
        <w:rPr>
          <w:bCs/>
          <w:b/>
        </w:rPr>
        <w:t xml:space="preserve">Victoria University of Wellington, New Zealand</w:t>
      </w:r>
    </w:p>
    <w:p>
      <w:pPr>
        <w:pStyle w:val="BodyText"/>
      </w:pPr>
      <w:r>
        <w:rPr>
          <w:iCs/>
          <w:i/>
        </w:rPr>
        <w:t xml:space="preserve">Graduated: 2011</w:t>
      </w:r>
    </w:p>
    <w:p>
      <w:pPr>
        <w:numPr>
          <w:ilvl w:val="0"/>
          <w:numId w:val="1004"/>
        </w:numPr>
        <w:pStyle w:val="Compact"/>
      </w:pPr>
      <w:r>
        <w:t xml:space="preserve">Relevant coursework: Digital Signal Processing, Microcontroller Systems, Power Electronics, and Embedded Systems.</w:t>
      </w:r>
    </w:p>
    <w:p>
      <w:pPr>
        <w:numPr>
          <w:ilvl w:val="0"/>
          <w:numId w:val="1004"/>
        </w:numPr>
        <w:pStyle w:val="Compact"/>
      </w:pPr>
      <w:r>
        <w:t xml:space="preserve">Awarded the Dean’s List for academic excellence in 2010 and 2011.</w:t>
      </w:r>
    </w:p>
    <w:bookmarkEnd w:id="26"/>
    <w:bookmarkStart w:id="27" w:name="diploma-in-advanced-circuit-design"/>
    <w:p>
      <w:pPr>
        <w:pStyle w:val="Heading3"/>
      </w:pPr>
      <w:r>
        <w:t xml:space="preserve">Diploma in Advanced Circuit Design</w:t>
      </w:r>
    </w:p>
    <w:p>
      <w:pPr>
        <w:pStyle w:val="FirstParagraph"/>
      </w:pPr>
      <w:r>
        <w:rPr>
          <w:bCs/>
          <w:b/>
        </w:rPr>
        <w:t xml:space="preserve">Wellington Institute of Technology (Wintec), New Zealand</w:t>
      </w:r>
    </w:p>
    <w:p>
      <w:pPr>
        <w:pStyle w:val="BodyText"/>
      </w:pPr>
      <w:r>
        <w:rPr>
          <w:iCs/>
          <w:i/>
        </w:rPr>
        <w:t xml:space="preserve">Completed: 2012</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PCB Design (Altium, KiCad), Embedded Systems (Arduino, Raspberry Pi), Circuit Simulation (SPICE), SMT/PCB Assembly.</w:t>
      </w:r>
    </w:p>
    <w:p>
      <w:pPr>
        <w:numPr>
          <w:ilvl w:val="0"/>
          <w:numId w:val="1005"/>
        </w:numPr>
        <w:pStyle w:val="Compact"/>
      </w:pPr>
      <w:r>
        <w:rPr>
          <w:bCs/>
          <w:b/>
        </w:rPr>
        <w:t xml:space="preserve">Software Tools:</w:t>
      </w:r>
      <w:r>
        <w:t xml:space="preserve"> </w:t>
      </w:r>
      <w:r>
        <w:t xml:space="preserve">AutoCAD Electrical, MATLAB, LabVIEW, SolidWorks.</w:t>
      </w:r>
    </w:p>
    <w:p>
      <w:pPr>
        <w:numPr>
          <w:ilvl w:val="0"/>
          <w:numId w:val="1005"/>
        </w:numPr>
        <w:pStyle w:val="Compact"/>
      </w:pPr>
      <w:r>
        <w:rPr>
          <w:bCs/>
          <w:b/>
        </w:rPr>
        <w:t xml:space="preserve">Industry Knowledge:</w:t>
      </w:r>
      <w:r>
        <w:t xml:space="preserve"> </w:t>
      </w:r>
      <w:r>
        <w:t xml:space="preserve">ISO 9001/14001 standards, New Zealand’s ESR (Engineering Services Regulation), renewable energy systems.</w:t>
      </w:r>
    </w:p>
    <w:p>
      <w:pPr>
        <w:numPr>
          <w:ilvl w:val="0"/>
          <w:numId w:val="1005"/>
        </w:numPr>
        <w:pStyle w:val="Compact"/>
      </w:pPr>
      <w:r>
        <w:rPr>
          <w:bCs/>
          <w:b/>
        </w:rPr>
        <w:t xml:space="preserve">Soft Skills:</w:t>
      </w:r>
      <w:r>
        <w:t xml:space="preserve"> </w:t>
      </w:r>
      <w:r>
        <w:t xml:space="preserve">Team Collaboration, Project Management, Client Communication, Problem Solving.</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Professional Engineer (PE) Registration</w:t>
      </w:r>
      <w:r>
        <w:t xml:space="preserve"> </w:t>
      </w:r>
      <w:r>
        <w:t xml:space="preserve">– New Zealand Engineering Council (2019).</w:t>
      </w:r>
    </w:p>
    <w:p>
      <w:pPr>
        <w:numPr>
          <w:ilvl w:val="0"/>
          <w:numId w:val="1006"/>
        </w:numPr>
        <w:pStyle w:val="Compact"/>
      </w:pPr>
      <w:r>
        <w:rPr>
          <w:bCs/>
          <w:b/>
        </w:rPr>
        <w:t xml:space="preserve">Advanced PCB Design Certification</w:t>
      </w:r>
      <w:r>
        <w:t xml:space="preserve"> </w:t>
      </w:r>
      <w:r>
        <w:t xml:space="preserve">– Altium University (2018).</w:t>
      </w:r>
    </w:p>
    <w:p>
      <w:pPr>
        <w:numPr>
          <w:ilvl w:val="0"/>
          <w:numId w:val="1006"/>
        </w:numPr>
        <w:pStyle w:val="Compact"/>
      </w:pPr>
      <w:r>
        <w:rPr>
          <w:bCs/>
          <w:b/>
        </w:rPr>
        <w:t xml:space="preserve">Courses in Renewable Energy Systems</w:t>
      </w:r>
      <w:r>
        <w:t xml:space="preserve"> </w:t>
      </w:r>
      <w:r>
        <w:t xml:space="preserve">– Victoria University of Wellington, 2020.</w:t>
      </w:r>
    </w:p>
    <w:p>
      <w:pPr>
        <w:numPr>
          <w:ilvl w:val="0"/>
          <w:numId w:val="1006"/>
        </w:numPr>
        <w:pStyle w:val="Compact"/>
      </w:pPr>
      <w:r>
        <w:rPr>
          <w:bCs/>
          <w:b/>
        </w:rPr>
        <w:t xml:space="preserve">Safety Training:</w:t>
      </w:r>
      <w:r>
        <w:t xml:space="preserve"> </w:t>
      </w:r>
      <w:r>
        <w:t xml:space="preserve">OHS Act Compliance, Hazard Identification (Wellington Regional Safety Council).</w:t>
      </w:r>
    </w:p>
    <w:bookmarkEnd w:id="30"/>
    <w:bookmarkStart w:id="31" w:name="projects-portfolio"/>
    <w:p>
      <w:pPr>
        <w:pStyle w:val="Heading2"/>
      </w:pPr>
      <w:r>
        <w:t xml:space="preserve">Projects &amp; Portfolio</w:t>
      </w:r>
    </w:p>
    <w:p>
      <w:pPr>
        <w:pStyle w:val="FirstParagraph"/>
      </w:pPr>
      <w:r>
        <w:rPr>
          <w:bCs/>
          <w:b/>
        </w:rPr>
        <w:t xml:space="preserve">Smart Grid Integration System (Wellington, 2021)</w:t>
      </w:r>
      <w:r>
        <w:t xml:space="preserve">: Designed a scalable grid management solution for local utility providers, improving energy distribution efficiency by 18%. This project was highlighted at the New Zealand Tech Summit.</w:t>
      </w:r>
    </w:p>
    <w:p>
      <w:pPr>
        <w:pStyle w:val="BodyText"/>
      </w:pPr>
      <w:r>
        <w:rPr>
          <w:bCs/>
          <w:b/>
        </w:rPr>
        <w:t xml:space="preserve">IoT-Based Environmental Monitoring Network (Wellington, 2020)</w:t>
      </w:r>
      <w:r>
        <w:t xml:space="preserve">: Developed a low-cost sensor network deployed across Wellington’s urban areas to monitor air quality and weather patterns, supporting the city’s sustainability goals.</w:t>
      </w:r>
    </w:p>
    <w:p>
      <w:pPr>
        <w:pStyle w:val="BodyText"/>
      </w:pPr>
      <w:r>
        <w:rPr>
          <w:bCs/>
          <w:b/>
        </w:rPr>
        <w:t xml:space="preserve">Renewable Energy Control System (Wellington, 2019)</w:t>
      </w:r>
      <w:r>
        <w:t xml:space="preserve">: Engineered a hybrid solar-wind power system for a rural community, reducing reliance on fossil fuels by 40% and earning recognition from the New Zealand Renewable Energy Association.</w:t>
      </w:r>
    </w:p>
    <w:bookmarkEnd w:id="31"/>
    <w:bookmarkStart w:id="32" w:name="references"/>
    <w:p>
      <w:pPr>
        <w:pStyle w:val="Heading2"/>
      </w:pPr>
      <w:r>
        <w:t xml:space="preserve">References</w:t>
      </w:r>
    </w:p>
    <w:p>
      <w:pPr>
        <w:pStyle w:val="FirstParagraph"/>
      </w:pPr>
      <w:r>
        <w:t xml:space="preserve">Available upon request. References include former supervisors from CircuitWorks Solutions Ltd. and SignalTech Industries in Wellington, as well as academic mentors from Victoria University of Wellington.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New Zealand Wellington</dc:title>
  <dc:creator/>
  <dc:language>en</dc:language>
  <cp:keywords/>
  <dcterms:created xsi:type="dcterms:W3CDTF">2026-07-21T07:33:33Z</dcterms:created>
  <dcterms:modified xsi:type="dcterms:W3CDTF">2026-07-21T07:33:33Z</dcterms:modified>
</cp:coreProperties>
</file>

<file path=docProps/custom.xml><?xml version="1.0" encoding="utf-8"?>
<Properties xmlns="http://schemas.openxmlformats.org/officeDocument/2006/custom-properties" xmlns:vt="http://schemas.openxmlformats.org/officeDocument/2006/docPropsVTypes"/>
</file>