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Brisbane,</w:t>
      </w:r>
      <w:r>
        <w:t xml:space="preserve"> </w:t>
      </w:r>
      <w:r>
        <w:t xml:space="preserve">Australia</w:t>
      </w:r>
    </w:p>
    <w:bookmarkStart w:id="36" w:name="john-doe"/>
    <w:p>
      <w:pPr>
        <w:pStyle w:val="Heading1"/>
      </w:pPr>
      <w:r>
        <w:t xml:space="preserve">John Doe</w:t>
      </w:r>
    </w:p>
    <w:p>
      <w:pPr>
        <w:pStyle w:val="FirstParagraph"/>
      </w:pPr>
      <w:r>
        <w:rPr>
          <w:bCs/>
          <w:b/>
        </w:rPr>
        <w:t xml:space="preserve">Environmental Engineer | Brisbane, Australia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linkedin.com/in/johndoe-environmentalengineer</w:t>
      </w:r>
    </w:p>
    <w:p>
      <w:pPr>
        <w:pStyle w:val="BodyText"/>
      </w:pPr>
      <w:r>
        <w:t xml:space="preserve">Address: Brisbane, Queensland, Australia | Professional Website: www.johndoeenvironmentalengineer.com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Environmental Engineer with 8+ years of experience in sustainable development, pollution control, and environmental compliance. Adept at addressing complex ecological challenges while aligning with the unique regulatory frameworks of Australia Brisbane. Proven expertise in designing waste management systems, conducting environmental impact assessments (EIAs), and implementing green infrastructure solutions tailored to the diverse ecosystems of South East Queensland. Passionate about contributing to a sustainable future for Brisbane’s communities through innovative engineering practices and collaboration with local stakeholders.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Risk Analysis</w:t>
      </w:r>
    </w:p>
    <w:p>
      <w:pPr>
        <w:numPr>
          <w:ilvl w:val="0"/>
          <w:numId w:val="1001"/>
        </w:numPr>
        <w:pStyle w:val="Compact"/>
      </w:pPr>
      <w:r>
        <w:t xml:space="preserve">Sustainable Urban Development &amp; Green Infrastructure Design</w:t>
      </w:r>
    </w:p>
    <w:p>
      <w:pPr>
        <w:numPr>
          <w:ilvl w:val="0"/>
          <w:numId w:val="1001"/>
        </w:numPr>
        <w:pStyle w:val="Compact"/>
      </w:pPr>
      <w:r>
        <w:t xml:space="preserve">Water and Wastewater Treatment Systems</w:t>
      </w:r>
    </w:p>
    <w:p>
      <w:pPr>
        <w:numPr>
          <w:ilvl w:val="0"/>
          <w:numId w:val="1001"/>
        </w:numPr>
        <w:pStyle w:val="Compact"/>
      </w:pPr>
      <w:r>
        <w:t xml:space="preserve">Air Quality Monitoring and Emission Control Technologies</w:t>
      </w:r>
    </w:p>
    <w:p>
      <w:pPr>
        <w:numPr>
          <w:ilvl w:val="0"/>
          <w:numId w:val="1001"/>
        </w:numPr>
        <w:pStyle w:val="Compact"/>
      </w:pPr>
      <w:r>
        <w:t xml:space="preserve">Soil and Groundwater Remediation Techniques</w:t>
      </w:r>
    </w:p>
    <w:p>
      <w:pPr>
        <w:numPr>
          <w:ilvl w:val="0"/>
          <w:numId w:val="1001"/>
        </w:numPr>
        <w:pStyle w:val="Compact"/>
      </w:pPr>
      <w:r>
        <w:t xml:space="preserve">Regulatory Compliance (Australian Standards AS/NZS 4360, ISO 14001)</w:t>
      </w:r>
    </w:p>
    <w:p>
      <w:pPr>
        <w:numPr>
          <w:ilvl w:val="0"/>
          <w:numId w:val="1001"/>
        </w:numPr>
        <w:pStyle w:val="Compact"/>
      </w:pPr>
      <w:r>
        <w:t xml:space="preserve">GIS Mapping &amp; Remote Sensing for Environmental Planning</w:t>
      </w:r>
    </w:p>
    <w:p>
      <w:pPr>
        <w:numPr>
          <w:ilvl w:val="0"/>
          <w:numId w:val="1001"/>
        </w:numPr>
        <w:pStyle w:val="Compact"/>
      </w:pPr>
      <w:r>
        <w:t xml:space="preserve">Civil Engineering Software (AutoCAD, Revit, ArcGIS)</w:t>
      </w:r>
    </w:p>
    <w:p>
      <w:pPr>
        <w:numPr>
          <w:ilvl w:val="0"/>
          <w:numId w:val="1001"/>
        </w:numPr>
        <w:pStyle w:val="Compact"/>
      </w:pPr>
      <w:r>
        <w:t xml:space="preserve">Project Management &amp; Stakeholder Engagement</w:t>
      </w:r>
    </w:p>
    <w:p>
      <w:r>
        <w:pict>
          <v:rect style="width:0;height:1.5pt" o:hralign="center" o:hrstd="t" o:hr="t"/>
        </w:pict>
      </w:r>
    </w:p>
    <w:bookmarkEnd w:id="22"/>
    <w:bookmarkStart w:id="25" w:name="professional-experience"/>
    <w:p>
      <w:pPr>
        <w:pStyle w:val="Heading2"/>
      </w:pPr>
      <w:r>
        <w:t xml:space="preserve">Professional Experience</w:t>
      </w:r>
    </w:p>
    <w:bookmarkStart w:id="23" w:name="X8fd53dc892a2bfbb888ca41ef0654189f08cd37"/>
    <w:p>
      <w:pPr>
        <w:pStyle w:val="Heading3"/>
      </w:pPr>
      <w:r>
        <w:t xml:space="preserve">Environmental Engineer | Brisbane Water Solutions Pty Ltd</w:t>
      </w:r>
    </w:p>
    <w:p>
      <w:pPr>
        <w:pStyle w:val="FirstParagraph"/>
      </w:pPr>
      <w:r>
        <w:rPr>
          <w:bCs/>
          <w:b/>
        </w:rPr>
        <w:t xml:space="preserve">Brisbane, Australia | January 2019 – Present</w:t>
      </w:r>
    </w:p>
    <w:p>
      <w:pPr>
        <w:numPr>
          <w:ilvl w:val="0"/>
          <w:numId w:val="1002"/>
        </w:numPr>
        <w:pStyle w:val="Compact"/>
      </w:pPr>
      <w:r>
        <w:t xml:space="preserve">Designed and implemented a wastewater treatment system for a new residential development in South Brisbane, reducing environmental discharge by 40% and aligning with Queensland’s Water Quality Guidelines.</w:t>
      </w:r>
    </w:p>
    <w:p>
      <w:pPr>
        <w:numPr>
          <w:ilvl w:val="0"/>
          <w:numId w:val="1002"/>
        </w:numPr>
        <w:pStyle w:val="Compact"/>
      </w:pPr>
      <w:r>
        <w:t xml:space="preserve">Conducted EIAs for major infrastructure projects, including the Brisbane Metro Expansion, ensuring compliance with the Environmental Protection Act 1994 (Queensland) and minimizing ecological disruption.</w:t>
      </w:r>
    </w:p>
    <w:p>
      <w:pPr>
        <w:numPr>
          <w:ilvl w:val="0"/>
          <w:numId w:val="1002"/>
        </w:numPr>
        <w:pStyle w:val="Compact"/>
      </w:pPr>
      <w:r>
        <w:t xml:space="preserve">Collaborated with local councils to develop stormwater management plans for Brisbane’s inner-city areas, integrating rain gardens and permeable pavements to combat urban flooding.</w:t>
      </w:r>
    </w:p>
    <w:p>
      <w:pPr>
        <w:numPr>
          <w:ilvl w:val="0"/>
          <w:numId w:val="1002"/>
        </w:numPr>
        <w:pStyle w:val="Compact"/>
      </w:pPr>
      <w:r>
        <w:t xml:space="preserve">Lead a team of engineers in the remediation of a contaminated industrial site in Kangaroo Point, utilizing phytoremediation techniques to restore soil health and biodiversity.</w:t>
      </w:r>
    </w:p>
    <w:p>
      <w:pPr>
        <w:numPr>
          <w:ilvl w:val="0"/>
          <w:numId w:val="1002"/>
        </w:numPr>
        <w:pStyle w:val="Compact"/>
      </w:pPr>
      <w:r>
        <w:t xml:space="preserve">Provided technical advice on renewable energy integration for municipal facilities, reducing carbon footprints by 25% across three Brisbane suburbs.</w:t>
      </w:r>
    </w:p>
    <w:bookmarkEnd w:id="23"/>
    <w:bookmarkStart w:id="24" w:name="X0a131c03f000669be6ef174df001e4d2e218368"/>
    <w:p>
      <w:pPr>
        <w:pStyle w:val="Heading3"/>
      </w:pPr>
      <w:r>
        <w:t xml:space="preserve">Environmental Engineer | GreenTech Engineering Solutions</w:t>
      </w:r>
    </w:p>
    <w:p>
      <w:pPr>
        <w:pStyle w:val="FirstParagraph"/>
      </w:pPr>
      <w:r>
        <w:rPr>
          <w:bCs/>
          <w:b/>
        </w:rPr>
        <w:t xml:space="preserve">Brisbane, Australia | June 2016 – December 2018</w:t>
      </w:r>
    </w:p>
    <w:p>
      <w:pPr>
        <w:numPr>
          <w:ilvl w:val="0"/>
          <w:numId w:val="1003"/>
        </w:numPr>
        <w:pStyle w:val="Compact"/>
      </w:pPr>
      <w:r>
        <w:t xml:space="preserve">Developed a zero-waste program for a commercial complex in Fortitude Valley, diverting 90% of waste from landfills through recycling and composting initiatives.</w:t>
      </w:r>
    </w:p>
    <w:p>
      <w:pPr>
        <w:numPr>
          <w:ilvl w:val="0"/>
          <w:numId w:val="1003"/>
        </w:numPr>
        <w:pStyle w:val="Compact"/>
      </w:pPr>
      <w:r>
        <w:t xml:space="preserve">Optimized air quality monitoring systems for Brisbane’s industrial zones, ensuring compliance with the National Environment Protection Measure (NEPM) standards.</w:t>
      </w:r>
    </w:p>
    <w:p>
      <w:pPr>
        <w:numPr>
          <w:ilvl w:val="0"/>
          <w:numId w:val="1003"/>
        </w:numPr>
        <w:pStyle w:val="Compact"/>
      </w:pPr>
      <w:r>
        <w:t xml:space="preserve">Supported the implementation of a solar-powered desalination plant in the Redcliffe region, addressing water scarcity challenges in coastal communities.</w:t>
      </w:r>
    </w:p>
    <w:p>
      <w:pPr>
        <w:numPr>
          <w:ilvl w:val="0"/>
          <w:numId w:val="1003"/>
        </w:numPr>
        <w:pStyle w:val="Compact"/>
      </w:pPr>
      <w:r>
        <w:t xml:space="preserve">Created educational workshops for schools and community groups on environmental sustainability, fostering awareness of Brisbane’s natural heritage.</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Xace1803aa8f37638e500619b2b9d0cc40d2e82c"/>
    <w:p>
      <w:pPr>
        <w:pStyle w:val="Heading3"/>
      </w:pPr>
      <w:r>
        <w:t xml:space="preserve">Bachelor of Environmental Engineering | Queensland University of Technology (QUT)</w:t>
      </w:r>
    </w:p>
    <w:p>
      <w:pPr>
        <w:pStyle w:val="FirstParagraph"/>
      </w:pPr>
      <w:r>
        <w:rPr>
          <w:bCs/>
          <w:b/>
        </w:rPr>
        <w:t xml:space="preserve">Brisbane, Australia | Graduated: 2015</w:t>
      </w:r>
    </w:p>
    <w:p>
      <w:pPr>
        <w:pStyle w:val="BodyText"/>
      </w:pPr>
      <w:r>
        <w:t xml:space="preserve">Relevant coursework: Environmental Systems, Water Resources Engineering, Ecological Impact Assessment.</w:t>
      </w:r>
    </w:p>
    <w:bookmarkEnd w:id="26"/>
    <w:bookmarkStart w:id="27" w:name="X1e89dab3a2e7a07f1f9956dd762e35a5d905bd5"/>
    <w:p>
      <w:pPr>
        <w:pStyle w:val="Heading3"/>
      </w:pPr>
      <w:r>
        <w:t xml:space="preserve">Master of Science in Environmental Management | University of Queensland (UQ)</w:t>
      </w:r>
    </w:p>
    <w:p>
      <w:pPr>
        <w:pStyle w:val="FirstParagraph"/>
      </w:pPr>
      <w:r>
        <w:rPr>
          <w:bCs/>
          <w:b/>
        </w:rPr>
        <w:t xml:space="preserve">Brisbane, Australia | Graduated: 2017</w:t>
      </w:r>
    </w:p>
    <w:p>
      <w:pPr>
        <w:pStyle w:val="BodyText"/>
      </w:pPr>
      <w:r>
        <w:t xml:space="preserve">Focus areas: Climate Change Mitigation, Sustainable Urban Planning, and Environmental Policy Analysis.</w:t>
      </w:r>
    </w:p>
    <w:bookmarkEnd w:id="27"/>
    <w:bookmarkStart w:id="28" w:name="certifications"/>
    <w:p>
      <w:pPr>
        <w:pStyle w:val="Heading3"/>
      </w:pPr>
      <w:r>
        <w:t xml:space="preserve">Certifications</w:t>
      </w:r>
    </w:p>
    <w:p>
      <w:pPr>
        <w:numPr>
          <w:ilvl w:val="0"/>
          <w:numId w:val="1004"/>
        </w:numPr>
        <w:pStyle w:val="Compact"/>
      </w:pPr>
      <w:r>
        <w:t xml:space="preserve">Certified Professional Engineer (CPEng) – Australian Engineering Registration Board</w:t>
      </w:r>
    </w:p>
    <w:p>
      <w:pPr>
        <w:numPr>
          <w:ilvl w:val="0"/>
          <w:numId w:val="1004"/>
        </w:numPr>
        <w:pStyle w:val="Compact"/>
      </w:pPr>
      <w:r>
        <w:t xml:space="preserve">Registered Environmental Practitioner (REP) – Australian Institute of Environmental Health</w:t>
      </w:r>
    </w:p>
    <w:p>
      <w:pPr>
        <w:numPr>
          <w:ilvl w:val="0"/>
          <w:numId w:val="1004"/>
        </w:numPr>
        <w:pStyle w:val="Compact"/>
      </w:pPr>
      <w:r>
        <w:t xml:space="preserve">LEED Accredited Professional – U.S. Green Building Council (for sustainable building practices)</w:t>
      </w:r>
    </w:p>
    <w:p>
      <w:r>
        <w:pict>
          <v:rect style="width:0;height:1.5pt" o:hralign="center" o:hrstd="t" o:hr="t"/>
        </w:pict>
      </w:r>
    </w:p>
    <w:bookmarkEnd w:id="28"/>
    <w:bookmarkEnd w:id="29"/>
    <w:bookmarkStart w:id="33" w:name="projects-achievements"/>
    <w:p>
      <w:pPr>
        <w:pStyle w:val="Heading2"/>
      </w:pPr>
      <w:r>
        <w:t xml:space="preserve">Projects &amp; Achievements</w:t>
      </w:r>
    </w:p>
    <w:bookmarkStart w:id="30" w:name="brisbane-river-clean-up-initiative-2021"/>
    <w:p>
      <w:pPr>
        <w:pStyle w:val="Heading3"/>
      </w:pPr>
      <w:r>
        <w:t xml:space="preserve">Brisbane River Clean-Up Initiative (2021)</w:t>
      </w:r>
    </w:p>
    <w:p>
      <w:pPr>
        <w:pStyle w:val="FirstParagraph"/>
      </w:pPr>
      <w:r>
        <w:t xml:space="preserve">Lead a multi-disciplinary team to design a floating debris collection system for the Brisbane River, improving water quality and protecting aquatic habitats. The project won the 2021 Queensland Environmental Innovation Award.</w:t>
      </w:r>
    </w:p>
    <w:bookmarkEnd w:id="30"/>
    <w:bookmarkStart w:id="31" w:name="X28f4816c49a5cbc5d0fc0b87b63b0dc28e11c32"/>
    <w:p>
      <w:pPr>
        <w:pStyle w:val="Heading3"/>
      </w:pPr>
      <w:r>
        <w:t xml:space="preserve">Sustainable Transport Corridor Development</w:t>
      </w:r>
    </w:p>
    <w:p>
      <w:pPr>
        <w:pStyle w:val="FirstParagraph"/>
      </w:pPr>
      <w:r>
        <w:t xml:space="preserve">Contributed to the planning of a low-emission public transport network in Brisbane, incorporating green corridors and electric vehicle charging stations to reduce urban carbon footprints.</w:t>
      </w:r>
    </w:p>
    <w:bookmarkEnd w:id="31"/>
    <w:bookmarkStart w:id="32" w:name="X67c7358f6210dc712d9dd1d9043068afe095997"/>
    <w:p>
      <w:pPr>
        <w:pStyle w:val="Heading3"/>
      </w:pPr>
      <w:r>
        <w:t xml:space="preserve">Community-Based Stormwater Management Program</w:t>
      </w:r>
    </w:p>
    <w:p>
      <w:pPr>
        <w:pStyle w:val="FirstParagraph"/>
      </w:pPr>
      <w:r>
        <w:t xml:space="preserve">Partnered with local schools and neighborhoods to install rainwater harvesting systems, reducing demand on municipal water supplies by 15% in the South Brisbane area.</w:t>
      </w:r>
    </w:p>
    <w:p>
      <w:r>
        <w:pict>
          <v:rect style="width:0;height:1.5pt" o:hralign="center" o:hrstd="t" o:hr="t"/>
        </w:pict>
      </w:r>
    </w:p>
    <w:bookmarkEnd w:id="32"/>
    <w:bookmarkEnd w:id="33"/>
    <w:bookmarkStart w:id="34" w:name="community-involvement-leadership"/>
    <w:p>
      <w:pPr>
        <w:pStyle w:val="Heading2"/>
      </w:pPr>
      <w:r>
        <w:t xml:space="preserve">Community Involvement &amp; Leadership</w:t>
      </w:r>
    </w:p>
    <w:p>
      <w:pPr>
        <w:numPr>
          <w:ilvl w:val="0"/>
          <w:numId w:val="1005"/>
        </w:numPr>
        <w:pStyle w:val="Compact"/>
      </w:pPr>
      <w:r>
        <w:t xml:space="preserve">Volunteer Environmental Advisor for the Brisbane City Council’s Sustainability Advisory Panel (2019–Present).</w:t>
      </w:r>
    </w:p>
    <w:p>
      <w:pPr>
        <w:numPr>
          <w:ilvl w:val="0"/>
          <w:numId w:val="1005"/>
        </w:numPr>
        <w:pStyle w:val="Compact"/>
      </w:pPr>
      <w:r>
        <w:t xml:space="preserve">Mentor for the Queensland Engineering Society’s Youth Outreach Program, inspiring students to pursue careers in environmental engineering.</w:t>
      </w:r>
    </w:p>
    <w:p>
      <w:pPr>
        <w:numPr>
          <w:ilvl w:val="0"/>
          <w:numId w:val="1005"/>
        </w:numPr>
        <w:pStyle w:val="Compact"/>
      </w:pPr>
      <w:r>
        <w:t xml:space="preserve">Member of the Australian Water Association (AWA) and the Engineers Australia (EA) Brisbane Branch.</w:t>
      </w:r>
    </w:p>
    <w:p>
      <w:r>
        <w:pict>
          <v:rect style="width:0;height:1.5pt" o:hralign="center" o:hrstd="t" o:hr="t"/>
        </w:pict>
      </w:r>
    </w:p>
    <w:bookmarkEnd w:id="34"/>
    <w:bookmarkStart w:id="35" w:name="language-additional-information"/>
    <w:p>
      <w:pPr>
        <w:pStyle w:val="Heading2"/>
      </w:pPr>
      <w:r>
        <w:t xml:space="preserve">Language &amp; Additional Information</w:t>
      </w:r>
    </w:p>
    <w:p>
      <w:pPr>
        <w:pStyle w:val="FirstParagraph"/>
      </w:pPr>
      <w:r>
        <w:rPr>
          <w:bCs/>
          <w:b/>
        </w:rPr>
        <w:t xml:space="preserve">English</w:t>
      </w:r>
      <w:r>
        <w:t xml:space="preserve"> </w:t>
      </w:r>
      <w:r>
        <w:t xml:space="preserve">– Native proficiency. Fluent in environmental engineering jargon, regulatory terminology, and local Brisbane-specific guidelines.</w:t>
      </w:r>
    </w:p>
    <w:p>
      <w:pPr>
        <w:pStyle w:val="BodyText"/>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Brisbane, Australia</dc:title>
  <dc:creator/>
  <dc:language>en</dc:language>
  <cp:keywords/>
  <dcterms:created xsi:type="dcterms:W3CDTF">2026-07-21T08:29:15Z</dcterms:created>
  <dcterms:modified xsi:type="dcterms:W3CDTF">2026-07-21T08:29:15Z</dcterms:modified>
</cp:coreProperties>
</file>

<file path=docProps/custom.xml><?xml version="1.0" encoding="utf-8"?>
<Properties xmlns="http://schemas.openxmlformats.org/officeDocument/2006/custom-properties" xmlns:vt="http://schemas.openxmlformats.org/officeDocument/2006/docPropsVTypes"/>
</file>