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environmental-engineer-resume"/>
    <w:p>
      <w:pPr>
        <w:pStyle w:val="Heading1"/>
      </w:pPr>
      <w:r>
        <w:t xml:space="preserve">Environmental Engineer Resume</w:t>
      </w:r>
    </w:p>
    <w:bookmarkStart w:id="20" w:name="jane-smith-b.eng-env-m.envtech"/>
    <w:p>
      <w:pPr>
        <w:pStyle w:val="Heading2"/>
      </w:pPr>
      <w:r>
        <w:t xml:space="preserve">Jane Smith, B.Eng (Env), M.EnvTech</w:t>
      </w:r>
    </w:p>
    <w:p>
      <w:pPr>
        <w:pStyle w:val="FirstParagraph"/>
      </w:pPr>
      <w:r>
        <w:t xml:space="preserve">Email: janesmith@example.com | Phone: +61 400 123 456 | Location: Melbourne,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Environmental Engineer with over seven years of experience in Australia Melbourne, I specialize in sustainable development, environmental impact assessment (EIA), and water resource management. My work focuses on aligning engineering solutions with the unique environmental challenges of Australia's urban and rural landscapes. With a strong background in regulatory compliance, renewable energy projects, and community engagement, I am committed to delivering eco-friendly infrastructure that meets the demands of Melbourne’s growing population while preserving its natural ecosystems. This resume highlights my expertise as an Environmental Engineer in Australia Melbourne, where I have contributed to landmark projects addressing climate resilience and environmental stewardship.</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Assessment (LCA)</w:t>
      </w:r>
    </w:p>
    <w:p>
      <w:pPr>
        <w:numPr>
          <w:ilvl w:val="0"/>
          <w:numId w:val="1001"/>
        </w:numPr>
        <w:pStyle w:val="Compact"/>
      </w:pPr>
      <w:r>
        <w:t xml:space="preserve">Water and Wastewater Treatment Systems Design</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and Remote Sensing for Environmental Monitoring</w:t>
      </w:r>
    </w:p>
    <w:p>
      <w:pPr>
        <w:numPr>
          <w:ilvl w:val="0"/>
          <w:numId w:val="1001"/>
        </w:numPr>
        <w:pStyle w:val="Compact"/>
      </w:pPr>
      <w:r>
        <w:t xml:space="preserve">Regulatory Compliance with Australian Standards (AS/NZS) and Melbourne City Council Guidelines</w:t>
      </w:r>
    </w:p>
    <w:p>
      <w:pPr>
        <w:numPr>
          <w:ilvl w:val="0"/>
          <w:numId w:val="1001"/>
        </w:numPr>
        <w:pStyle w:val="Compact"/>
      </w:pPr>
      <w:r>
        <w:t xml:space="preserve">Renewable Energy Systems: Solar, Wind, and Hydro Power Integration</w:t>
      </w:r>
    </w:p>
    <w:p>
      <w:pPr>
        <w:numPr>
          <w:ilvl w:val="0"/>
          <w:numId w:val="1001"/>
        </w:numPr>
        <w:pStyle w:val="Compact"/>
      </w:pPr>
      <w:r>
        <w:t xml:space="preserve">Carbon Footprint Analysis and Mitigation Strategies</w:t>
      </w:r>
    </w:p>
    <w:p>
      <w:pPr>
        <w:numPr>
          <w:ilvl w:val="0"/>
          <w:numId w:val="1001"/>
        </w:numPr>
        <w:pStyle w:val="Compact"/>
      </w:pPr>
      <w:r>
        <w:t xml:space="preserve">Project Management and Stakeholder Engagement in Environmental Projects</w:t>
      </w:r>
    </w:p>
    <w:p>
      <w:r>
        <w:pict>
          <v:rect style="width:0;height:1.5pt" o:hralign="center" o:hrstd="t" o:hr="t"/>
        </w:pict>
      </w:r>
    </w:p>
    <w:bookmarkEnd w:id="22"/>
    <w:bookmarkStart w:id="26" w:name="professional-experience"/>
    <w:p>
      <w:pPr>
        <w:pStyle w:val="Heading2"/>
      </w:pPr>
      <w:r>
        <w:t xml:space="preserve">Professional Experience</w:t>
      </w:r>
    </w:p>
    <w:bookmarkStart w:id="23" w:name="Xbdf082545e07892167a5db044a01d5f5d6b6e4e"/>
    <w:p>
      <w:pPr>
        <w:pStyle w:val="Heading3"/>
      </w:pPr>
      <w:r>
        <w:t xml:space="preserve">Senior Environmental Engineer | GreenTech Solutions Pty Ltd, Melbourne, Australia (2019–Present)</w:t>
      </w:r>
    </w:p>
    <w:p>
      <w:pPr>
        <w:pStyle w:val="FirstParagraph"/>
      </w:pPr>
      <w:r>
        <w:rPr>
          <w:bCs/>
          <w:b/>
        </w:rPr>
        <w:t xml:space="preserve">Key Responsibilities and Achievements:</w:t>
      </w:r>
    </w:p>
    <w:p>
      <w:pPr>
        <w:numPr>
          <w:ilvl w:val="0"/>
          <w:numId w:val="1002"/>
        </w:numPr>
        <w:pStyle w:val="Compact"/>
      </w:pPr>
      <w:r>
        <w:t xml:space="preserve">Led the design and implementation of a stormwater harvesting system for the Melbourne CBD, reducing urban runoff by 40% while improving groundwater recharge rates.</w:t>
      </w:r>
    </w:p>
    <w:p>
      <w:pPr>
        <w:numPr>
          <w:ilvl w:val="0"/>
          <w:numId w:val="1002"/>
        </w:numPr>
        <w:pStyle w:val="Compact"/>
      </w:pPr>
      <w:r>
        <w:t xml:space="preserve">Conducted EIAs for over 20 infrastructure projects in Australia Melbourne, ensuring compliance with the Environmental Protection Act 1970 and promoting sustainable development practices.</w:t>
      </w:r>
    </w:p>
    <w:p>
      <w:pPr>
        <w:numPr>
          <w:ilvl w:val="0"/>
          <w:numId w:val="1002"/>
        </w:numPr>
        <w:pStyle w:val="Compact"/>
      </w:pPr>
      <w:r>
        <w:t xml:space="preserve">Collaborated with local councils to develop a zero-waste strategy for Melbourne’s inner-city precincts, achieving a 35% reduction in landfill waste within two years.</w:t>
      </w:r>
    </w:p>
    <w:p>
      <w:pPr>
        <w:numPr>
          <w:ilvl w:val="0"/>
          <w:numId w:val="1002"/>
        </w:numPr>
        <w:pStyle w:val="Compact"/>
      </w:pPr>
      <w:r>
        <w:t xml:space="preserve">Provided technical expertise for the integration of solar energy systems into residential and commercial buildings across Victoria, contributing to Australia's renewable energy targets.</w:t>
      </w:r>
    </w:p>
    <w:p>
      <w:pPr>
        <w:numPr>
          <w:ilvl w:val="0"/>
          <w:numId w:val="1002"/>
        </w:numPr>
        <w:pStyle w:val="Compact"/>
      </w:pPr>
      <w:r>
        <w:t xml:space="preserve">Published research on urban heat island mitigation strategies in Melbourne, presented at the Australian Institute of Environmental Studies (AIES) conference in 2022.</w:t>
      </w:r>
    </w:p>
    <w:bookmarkEnd w:id="23"/>
    <w:bookmarkStart w:id="24" w:name="Xeab5a6ee49343cb13b1e2e28562b21a3de966eb"/>
    <w:p>
      <w:pPr>
        <w:pStyle w:val="Heading3"/>
      </w:pPr>
      <w:r>
        <w:t xml:space="preserve">Environmental Engineer | EcoConsult Pty Ltd, Melbourne, Australia (2015–2019)</w:t>
      </w:r>
    </w:p>
    <w:p>
      <w:pPr>
        <w:pStyle w:val="FirstParagraph"/>
      </w:pPr>
      <w:r>
        <w:rPr>
          <w:bCs/>
          <w:b/>
        </w:rPr>
        <w:t xml:space="preserve">Key Responsibilities and Achievements:</w:t>
      </w:r>
    </w:p>
    <w:p>
      <w:pPr>
        <w:numPr>
          <w:ilvl w:val="0"/>
          <w:numId w:val="1003"/>
        </w:numPr>
        <w:pStyle w:val="Compact"/>
      </w:pPr>
      <w:r>
        <w:t xml:space="preserve">Managed water quality monitoring programs for Melbourne’s major rivers, identifying pollution sources and recommending remediation strategies.</w:t>
      </w:r>
    </w:p>
    <w:p>
      <w:pPr>
        <w:numPr>
          <w:ilvl w:val="0"/>
          <w:numId w:val="1003"/>
        </w:numPr>
        <w:pStyle w:val="Compact"/>
      </w:pPr>
      <w:r>
        <w:t xml:space="preserve">Designed a wetland restoration project in the Yarra River catchment, enhancing biodiversity and improving habitat for native species.</w:t>
      </w:r>
    </w:p>
    <w:p>
      <w:pPr>
        <w:numPr>
          <w:ilvl w:val="0"/>
          <w:numId w:val="1003"/>
        </w:numPr>
        <w:pStyle w:val="Compact"/>
      </w:pPr>
      <w:r>
        <w:t xml:space="preserve">Developed training modules on environmental compliance for construction firms operating in Australia Melbourne, reducing regulatory violations by 25%.</w:t>
      </w:r>
    </w:p>
    <w:p>
      <w:pPr>
        <w:numPr>
          <w:ilvl w:val="0"/>
          <w:numId w:val="1003"/>
        </w:numPr>
        <w:pStyle w:val="Compact"/>
      </w:pPr>
      <w:r>
        <w:t xml:space="preserve">Supported the implementation of carbon offset programs for corporate clients, aligning with Australia’s National Greenhouse Gas Inventory requirements.</w:t>
      </w:r>
    </w:p>
    <w:bookmarkEnd w:id="24"/>
    <w:bookmarkStart w:id="25" w:name="Xdd32cdd5f0ac42c717f7f7485d2fd91d91ace0a"/>
    <w:p>
      <w:pPr>
        <w:pStyle w:val="Heading3"/>
      </w:pPr>
      <w:r>
        <w:t xml:space="preserve">Junior Environmental Engineer | UrbanWorks Engineering, Melbourne, Australia (2013–2015)</w:t>
      </w:r>
    </w:p>
    <w:p>
      <w:pPr>
        <w:pStyle w:val="FirstParagraph"/>
      </w:pPr>
      <w:r>
        <w:rPr>
          <w:bCs/>
          <w:b/>
        </w:rPr>
        <w:t xml:space="preserve">Key Responsibilities and Achievements:</w:t>
      </w:r>
    </w:p>
    <w:p>
      <w:pPr>
        <w:numPr>
          <w:ilvl w:val="0"/>
          <w:numId w:val="1004"/>
        </w:numPr>
        <w:pStyle w:val="Compact"/>
      </w:pPr>
      <w:r>
        <w:t xml:space="preserve">Assisted in the design of a wastewater treatment plant upgrade for the City of Casey, improving effluent quality to meet Australian drinking water standards.</w:t>
      </w:r>
    </w:p>
    <w:p>
      <w:pPr>
        <w:numPr>
          <w:ilvl w:val="0"/>
          <w:numId w:val="1004"/>
        </w:numPr>
        <w:pStyle w:val="Compact"/>
      </w:pPr>
      <w:r>
        <w:t xml:space="preserve">Conducted site assessments for landfills in Melbourne’s outer suburbs, proposing sustainable closure plans to minimize environmental risks.</w:t>
      </w:r>
    </w:p>
    <w:p>
      <w:pPr>
        <w:numPr>
          <w:ilvl w:val="0"/>
          <w:numId w:val="1004"/>
        </w:numPr>
        <w:pStyle w:val="Compact"/>
      </w:pPr>
      <w:r>
        <w:t xml:space="preserve">Supported community workshops on waste reduction and recycling initiatives, fostering public awareness of environmental issues in Australia Melbourne.</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6bb1176b22d5188d8413b8847ed1b22510e6a9"/>
    <w:p>
      <w:pPr>
        <w:pStyle w:val="Heading3"/>
      </w:pPr>
      <w:r>
        <w:t xml:space="preserve">Bachelor of Engineering (Environmental) | Monash University, Melbourne, Australia (2010–2013)</w:t>
      </w:r>
    </w:p>
    <w:p>
      <w:pPr>
        <w:pStyle w:val="FirstParagraph"/>
      </w:pPr>
      <w:r>
        <w:t xml:space="preserve">Graduated with honors, specializing in water resource engineering and environmental policy. Thesis: "Optimizing Urban Stormwater Management in Coastal Cities of Australia."</w:t>
      </w:r>
    </w:p>
    <w:bookmarkEnd w:id="27"/>
    <w:bookmarkStart w:id="28" w:name="Xc4885a21bf6cfa3bb0c0c01e5589b89599889d8"/>
    <w:p>
      <w:pPr>
        <w:pStyle w:val="Heading3"/>
      </w:pPr>
      <w:r>
        <w:t xml:space="preserve">Diploma in Environmental Technology | RMIT University, Melbourne, Australia (2010)</w:t>
      </w:r>
    </w:p>
    <w:p>
      <w:pPr>
        <w:pStyle w:val="FirstParagraph"/>
      </w:pPr>
      <w:r>
        <w:t xml:space="preserve">Focused on sustainable technologies and their application in urban development projects across Victoria.</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5"/>
        </w:numPr>
        <w:pStyle w:val="Compact"/>
      </w:pPr>
      <w:r>
        <w:t xml:space="preserve">Registered Environmental Engineer (REE) with the Australian Institute of Environmental Scientists (AIES)</w:t>
      </w:r>
    </w:p>
    <w:p>
      <w:pPr>
        <w:numPr>
          <w:ilvl w:val="0"/>
          <w:numId w:val="1005"/>
        </w:numPr>
        <w:pStyle w:val="Compact"/>
      </w:pPr>
      <w:r>
        <w:t xml:space="preserve">Project Management Professional (PMP) Certification</w:t>
      </w:r>
    </w:p>
    <w:p>
      <w:pPr>
        <w:numPr>
          <w:ilvl w:val="0"/>
          <w:numId w:val="1005"/>
        </w:numPr>
        <w:pStyle w:val="Compact"/>
      </w:pPr>
      <w:r>
        <w:t xml:space="preserve">OHS Manager Qualification under WorkSafe Victoria guidelines</w:t>
      </w:r>
    </w:p>
    <w:p>
      <w:pPr>
        <w:numPr>
          <w:ilvl w:val="0"/>
          <w:numId w:val="1005"/>
        </w:numPr>
        <w:pStyle w:val="Compact"/>
      </w:pPr>
      <w:r>
        <w:t xml:space="preserve">GIS and Remote Sensing Certification from the University of Melbourne</w:t>
      </w:r>
    </w:p>
    <w:p>
      <w:r>
        <w:pict>
          <v:rect style="width:0;height:1.5pt" o:hralign="center" o:hrstd="t" o:hr="t"/>
        </w:pict>
      </w:r>
    </w:p>
    <w:bookmarkEnd w:id="30"/>
    <w:bookmarkStart w:id="31" w:name="X0e654962ca121f65eeffbd3d17186c9f74f49c4"/>
    <w:p>
      <w:pPr>
        <w:pStyle w:val="Heading2"/>
      </w:pPr>
      <w:r>
        <w:t xml:space="preserve">Projects and Contributions in Australia Melbourne</w:t>
      </w:r>
    </w:p>
    <w:p>
      <w:pPr>
        <w:pStyle w:val="FirstParagraph"/>
      </w:pPr>
      <w:r>
        <w:rPr>
          <w:bCs/>
          <w:b/>
        </w:rPr>
        <w:t xml:space="preserve">Melbourne Green Corridor Initiative (2021)</w:t>
      </w:r>
      <w:r>
        <w:t xml:space="preserve">: Led a team to design a 10-km urban green space connecting multiple suburbs, enhancing biodiversity and reducing urban temperatures by 3°C.</w:t>
      </w:r>
    </w:p>
    <w:p>
      <w:pPr>
        <w:pStyle w:val="BodyText"/>
      </w:pPr>
      <w:r>
        <w:rPr>
          <w:bCs/>
          <w:b/>
        </w:rPr>
        <w:t xml:space="preserve">Waste-to-Energy Pilot Project (2018)</w:t>
      </w:r>
      <w:r>
        <w:t xml:space="preserve">: Collaborated with the City of Melbourne to implement a biogas system converting organic waste into renewable energy, diverting 500 tonnes of waste annually from landfills.</w:t>
      </w:r>
    </w:p>
    <w:p>
      <w:pPr>
        <w:pStyle w:val="BodyText"/>
      </w:pPr>
      <w:r>
        <w:rPr>
          <w:bCs/>
          <w:b/>
        </w:rPr>
        <w:t xml:space="preserve">Climate Resilience Strategy for Port Phillip Bay (2020)</w:t>
      </w:r>
      <w:r>
        <w:t xml:space="preserve">: Contributed to a regional plan addressing sea-level rise and coastal erosion, incorporating adaptive engineering solutions tailored for Melbourne’s shoreline.</w:t>
      </w:r>
    </w:p>
    <w:p>
      <w:r>
        <w:pict>
          <v:rect style="width:0;height:1.5pt" o:hralign="center" o:hrstd="t" o:hr="t"/>
        </w:pict>
      </w:r>
    </w:p>
    <w:bookmarkEnd w:id="31"/>
    <w:bookmarkStart w:id="32" w:name="X5b74117252e15f9151690e87235e5181014bdc9"/>
    <w:p>
      <w:pPr>
        <w:pStyle w:val="Heading2"/>
      </w:pPr>
      <w:r>
        <w:t xml:space="preserve">Professional Affiliations and Community Involvement</w:t>
      </w:r>
    </w:p>
    <w:p>
      <w:pPr>
        <w:numPr>
          <w:ilvl w:val="0"/>
          <w:numId w:val="1006"/>
        </w:numPr>
        <w:pStyle w:val="Compact"/>
      </w:pPr>
      <w:r>
        <w:t xml:space="preserve">Member of the Australian Society for Environmental Engineers (ASEE)</w:t>
      </w:r>
    </w:p>
    <w:p>
      <w:pPr>
        <w:numPr>
          <w:ilvl w:val="0"/>
          <w:numId w:val="1006"/>
        </w:numPr>
        <w:pStyle w:val="Compact"/>
      </w:pPr>
      <w:r>
        <w:t xml:space="preserve">Volunteer Environmental Consultant for the City of Greater Dandenong’s Sustainability Committee</w:t>
      </w:r>
    </w:p>
    <w:p>
      <w:pPr>
        <w:numPr>
          <w:ilvl w:val="0"/>
          <w:numId w:val="1006"/>
        </w:numPr>
        <w:pStyle w:val="Compact"/>
      </w:pPr>
      <w:r>
        <w:t xml:space="preserve">Speaker at the 2023 Melbourne Water Forum on "Innovative Solutions for Urban Water Management"</w:t>
      </w:r>
    </w:p>
    <w:p>
      <w:pPr>
        <w:numPr>
          <w:ilvl w:val="0"/>
          <w:numId w:val="1006"/>
        </w:numPr>
        <w:pStyle w:val="Compact"/>
      </w:pPr>
      <w:r>
        <w:t xml:space="preserve">Participant in the Australian Government’s Clean Energy Council (CEC) initiatives to promote renewable energy adoption.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janesmith@example.com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Australia Melbourne</dc:title>
  <dc:creator/>
  <dc:language>en</dc:language>
  <cp:keywords/>
  <dcterms:created xsi:type="dcterms:W3CDTF">2026-07-15T12:45:54Z</dcterms:created>
  <dcterms:modified xsi:type="dcterms:W3CDTF">2026-07-15T12:45:54Z</dcterms:modified>
</cp:coreProperties>
</file>

<file path=docProps/custom.xml><?xml version="1.0" encoding="utf-8"?>
<Properties xmlns="http://schemas.openxmlformats.org/officeDocument/2006/custom-properties" xmlns:vt="http://schemas.openxmlformats.org/officeDocument/2006/docPropsVTypes"/>
</file>