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1" w:name="X3d7bee985b91e660b72ce543bc8907a47aca67e"/>
    <w:p>
      <w:pPr>
        <w:pStyle w:val="Heading1"/>
      </w:pPr>
      <w:r>
        <w:t xml:space="preserve">Resume for Environmental Engineer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Dynamic and highly motivated Environmental Engineer with over [X years] of experience in sustainable design, environmental compliance, and eco-friendly solutions. A dedicated professional based in Canada Toronto, committed to advancing environmental stewardship while adhering to Canadian regulatory standards. Proven expertise in managing projects related to water treatment, air quality monitoring, waste management, and renewable energy systems. A collaborative team player with a passion for creating sustainable infrastructure that aligns with the needs of Canada's diverse ecosystems and urban environments.</w:t>
      </w:r>
    </w:p>
    <w:bookmarkEnd w:id="21"/>
    <w:bookmarkStart w:id="25" w:name="work-experience"/>
    <w:p>
      <w:pPr>
        <w:pStyle w:val="Heading2"/>
      </w:pPr>
      <w:r>
        <w:t xml:space="preserve">Work Experience</w:t>
      </w:r>
    </w:p>
    <w:bookmarkStart w:id="22" w:name="environmental-engineer"/>
    <w:p>
      <w:pPr>
        <w:pStyle w:val="Heading3"/>
      </w:pPr>
      <w:r>
        <w:t xml:space="preserve">Environmental Engineer</w:t>
      </w:r>
    </w:p>
    <w:p>
      <w:pPr>
        <w:pStyle w:val="FirstParagraph"/>
      </w:pPr>
      <w:r>
        <w:rPr>
          <w:bCs/>
          <w:b/>
        </w:rPr>
        <w:t xml:space="preserve">GreenTech Solutions Inc. – Toronto, Ontario, Canada</w:t>
      </w:r>
    </w:p>
    <w:p>
      <w:pPr>
        <w:pStyle w:val="BodyText"/>
      </w:pPr>
      <w:r>
        <w:rPr>
          <w:iCs/>
          <w:i/>
        </w:rPr>
        <w:t xml:space="preserve">January 2018 – Present</w:t>
      </w:r>
    </w:p>
    <w:p>
      <w:pPr>
        <w:numPr>
          <w:ilvl w:val="0"/>
          <w:numId w:val="1001"/>
        </w:numPr>
        <w:pStyle w:val="Compact"/>
      </w:pPr>
      <w:r>
        <w:t xml:space="preserve">Managed end-to-end environmental impact assessments (EIAs) for urban development projects in Canada Toronto, ensuring compliance with provincial and federal regulations.</w:t>
      </w:r>
    </w:p>
    <w:p>
      <w:pPr>
        <w:numPr>
          <w:ilvl w:val="0"/>
          <w:numId w:val="1001"/>
        </w:numPr>
        <w:pStyle w:val="Compact"/>
      </w:pPr>
      <w:r>
        <w:t xml:space="preserve">Designed and implemented water treatment systems for municipal facilities, reducing contamination levels by 30% within two years.</w:t>
      </w:r>
    </w:p>
    <w:p>
      <w:pPr>
        <w:numPr>
          <w:ilvl w:val="0"/>
          <w:numId w:val="1001"/>
        </w:numPr>
        <w:pStyle w:val="Compact"/>
      </w:pPr>
      <w:r>
        <w:t xml:space="preserve">Collaborated with local municipalities to develop green infrastructure plans, including rainwater harvesting systems and permeable pavements, tailored to Toronto’s climate conditions.</w:t>
      </w:r>
    </w:p>
    <w:p>
      <w:pPr>
        <w:numPr>
          <w:ilvl w:val="0"/>
          <w:numId w:val="1001"/>
        </w:numPr>
        <w:pStyle w:val="Compact"/>
      </w:pPr>
      <w:r>
        <w:t xml:space="preserve">Conducted air quality monitoring in industrial zones and provided mitigation strategies to reduce emissions by 25% for key clients in Canada Toronto.</w:t>
      </w:r>
    </w:p>
    <w:p>
      <w:pPr>
        <w:numPr>
          <w:ilvl w:val="0"/>
          <w:numId w:val="1001"/>
        </w:numPr>
        <w:pStyle w:val="Compact"/>
      </w:pPr>
      <w:r>
        <w:t xml:space="preserve">Supported the adoption of renewable energy solutions, such as solar panel installations and geothermal systems, for commercial buildings across Ontario.</w:t>
      </w:r>
    </w:p>
    <w:bookmarkEnd w:id="22"/>
    <w:bookmarkStart w:id="23" w:name="environmental-consultant"/>
    <w:p>
      <w:pPr>
        <w:pStyle w:val="Heading3"/>
      </w:pPr>
      <w:r>
        <w:t xml:space="preserve">Environmental Consultant</w:t>
      </w:r>
    </w:p>
    <w:p>
      <w:pPr>
        <w:pStyle w:val="FirstParagraph"/>
      </w:pPr>
      <w:r>
        <w:rPr>
          <w:bCs/>
          <w:b/>
        </w:rPr>
        <w:t xml:space="preserve">EcoConsultants Canada – Toronto, Ontario, Canada</w:t>
      </w:r>
    </w:p>
    <w:p>
      <w:pPr>
        <w:pStyle w:val="BodyText"/>
      </w:pPr>
      <w:r>
        <w:rPr>
          <w:iCs/>
          <w:i/>
        </w:rPr>
        <w:t xml:space="preserve">June 2015 – December 2017</w:t>
      </w:r>
    </w:p>
    <w:p>
      <w:pPr>
        <w:numPr>
          <w:ilvl w:val="0"/>
          <w:numId w:val="1002"/>
        </w:numPr>
        <w:pStyle w:val="Compact"/>
      </w:pPr>
      <w:r>
        <w:t xml:space="preserve">Provided expert advice to clients on environmental compliance, including the Canadian Environmental Protection Act (CEPA) and Ontario’s Environmental Protection Act.</w:t>
      </w:r>
    </w:p>
    <w:p>
      <w:pPr>
        <w:numPr>
          <w:ilvl w:val="0"/>
          <w:numId w:val="1002"/>
        </w:numPr>
        <w:pStyle w:val="Compact"/>
      </w:pPr>
      <w:r>
        <w:t xml:space="preserve">Developed waste management strategies for industrial clients, reducing landfill usage by 40% through recycling and waste-to-energy initiatives in Canada Toronto.</w:t>
      </w:r>
    </w:p>
    <w:p>
      <w:pPr>
        <w:numPr>
          <w:ilvl w:val="0"/>
          <w:numId w:val="1002"/>
        </w:numPr>
        <w:pStyle w:val="Compact"/>
      </w:pPr>
      <w:r>
        <w:t xml:space="preserve">Participated in community engagement programs to educate residents on sustainability practices, enhancing environmental awareness across Toronto neighborhoods.</w:t>
      </w:r>
    </w:p>
    <w:p>
      <w:pPr>
        <w:numPr>
          <w:ilvl w:val="0"/>
          <w:numId w:val="1002"/>
        </w:numPr>
        <w:pStyle w:val="Compact"/>
      </w:pPr>
      <w:r>
        <w:t xml:space="preserve">Prepared technical reports and presentations for regulatory agencies, ensuring transparency and alignment with Canada’s environmental goals.</w:t>
      </w:r>
    </w:p>
    <w:bookmarkEnd w:id="23"/>
    <w:bookmarkStart w:id="24" w:name="intern-environmental-engineering"/>
    <w:p>
      <w:pPr>
        <w:pStyle w:val="Heading3"/>
      </w:pPr>
      <w:r>
        <w:t xml:space="preserve">Intern – Environmental Engineering</w:t>
      </w:r>
    </w:p>
    <w:p>
      <w:pPr>
        <w:pStyle w:val="FirstParagraph"/>
      </w:pPr>
      <w:r>
        <w:rPr>
          <w:bCs/>
          <w:b/>
        </w:rPr>
        <w:t xml:space="preserve">Natural Resources Canada – Toronto, Ontario, Canada</w:t>
      </w:r>
    </w:p>
    <w:p>
      <w:pPr>
        <w:pStyle w:val="BodyText"/>
      </w:pPr>
      <w:r>
        <w:rPr>
          <w:iCs/>
          <w:i/>
        </w:rPr>
        <w:t xml:space="preserve">May 2014 – August 2014</w:t>
      </w:r>
    </w:p>
    <w:p>
      <w:pPr>
        <w:numPr>
          <w:ilvl w:val="0"/>
          <w:numId w:val="1003"/>
        </w:numPr>
        <w:pStyle w:val="Compact"/>
      </w:pPr>
      <w:r>
        <w:t xml:space="preserve">Assisted in the development of a national framework for climate resilience planning, focusing on urban areas like Toronto.</w:t>
      </w:r>
    </w:p>
    <w:p>
      <w:pPr>
        <w:numPr>
          <w:ilvl w:val="0"/>
          <w:numId w:val="1003"/>
        </w:numPr>
        <w:pStyle w:val="Compact"/>
      </w:pPr>
      <w:r>
        <w:t xml:space="preserve">Conducted fieldwork to assess soil and groundwater contamination in industrial zones, contributing to remediation efforts across Canada.</w:t>
      </w:r>
    </w:p>
    <w:bookmarkEnd w:id="24"/>
    <w:bookmarkEnd w:id="25"/>
    <w:bookmarkStart w:id="26" w:name="education"/>
    <w:p>
      <w:pPr>
        <w:pStyle w:val="Heading2"/>
      </w:pPr>
      <w:r>
        <w:t xml:space="preserve">Education</w:t>
      </w:r>
    </w:p>
    <w:p>
      <w:pPr>
        <w:pStyle w:val="FirstParagraph"/>
      </w:pPr>
      <w:r>
        <w:rPr>
          <w:bCs/>
          <w:b/>
        </w:rPr>
        <w:t xml:space="preserve">Bachelor of Applied Science in Environmental Engineering</w:t>
      </w:r>
    </w:p>
    <w:p>
      <w:pPr>
        <w:pStyle w:val="BodyText"/>
      </w:pPr>
      <w:r>
        <w:rPr>
          <w:iCs/>
          <w:i/>
        </w:rPr>
        <w:t xml:space="preserve">University of Toronto, Ontario, Canada</w:t>
      </w:r>
    </w:p>
    <w:p>
      <w:pPr>
        <w:pStyle w:val="BodyText"/>
      </w:pPr>
      <w:r>
        <w:rPr>
          <w:iCs/>
          <w:i/>
        </w:rPr>
        <w:t xml:space="preserve">Graduated: June 2014</w:t>
      </w:r>
    </w:p>
    <w:p>
      <w:pPr>
        <w:numPr>
          <w:ilvl w:val="0"/>
          <w:numId w:val="1004"/>
        </w:numPr>
        <w:pStyle w:val="Compact"/>
      </w:pPr>
      <w:r>
        <w:t xml:space="preserve">Courses: Environmental Chemistry, Water and Wastewater Treatment, Air Quality Management.</w:t>
      </w:r>
    </w:p>
    <w:p>
      <w:pPr>
        <w:numPr>
          <w:ilvl w:val="0"/>
          <w:numId w:val="1004"/>
        </w:numPr>
        <w:pStyle w:val="Compact"/>
      </w:pPr>
      <w:r>
        <w:t xml:space="preserve">Senior Project: Design of a Sustainable Stormwater Management System for Toronto’s Green Roof Initiative.</w:t>
      </w:r>
    </w:p>
    <w:p>
      <w:pPr>
        <w:pStyle w:val="FirstParagraph"/>
      </w:pPr>
      <w:r>
        <w:rPr>
          <w:bCs/>
          <w:b/>
        </w:rPr>
        <w:t xml:space="preserve">Master of Engineering in Environmental Systems</w:t>
      </w:r>
    </w:p>
    <w:p>
      <w:pPr>
        <w:pStyle w:val="BodyText"/>
      </w:pPr>
      <w:r>
        <w:rPr>
          <w:iCs/>
          <w:i/>
        </w:rPr>
        <w:t xml:space="preserve">McGill University, Montreal, Quebec, Canada</w:t>
      </w:r>
    </w:p>
    <w:p>
      <w:pPr>
        <w:pStyle w:val="BodyText"/>
      </w:pPr>
      <w:r>
        <w:rPr>
          <w:iCs/>
          <w:i/>
        </w:rPr>
        <w:t xml:space="preserve">Graduated: June 2016</w:t>
      </w:r>
    </w:p>
    <w:p>
      <w:pPr>
        <w:numPr>
          <w:ilvl w:val="0"/>
          <w:numId w:val="1005"/>
        </w:numPr>
        <w:pStyle w:val="Compact"/>
      </w:pPr>
      <w:r>
        <w:t xml:space="preserve">Courses: Environmental Policy and Law, Renewable Energy Technologies.</w:t>
      </w:r>
    </w:p>
    <w:p>
      <w:pPr>
        <w:numPr>
          <w:ilvl w:val="0"/>
          <w:numId w:val="1005"/>
        </w:numPr>
        <w:pStyle w:val="Compact"/>
      </w:pPr>
      <w:r>
        <w:t xml:space="preserve">Research Paper: "Optimizing Urban Green Spaces for Climate Resilience in Canadian Cities."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GIS (ArcGIS), SWMM, EPA SWAT, MATLAB.</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Software:</w:t>
      </w:r>
      <w:r>
        <w:t xml:space="preserve"> </w:t>
      </w:r>
      <w:r>
        <w:t xml:space="preserve">Microsoft Office Suite, SAP ERP, SPSS.</w:t>
      </w:r>
    </w:p>
    <w:p>
      <w:pPr>
        <w:numPr>
          <w:ilvl w:val="0"/>
          <w:numId w:val="1006"/>
        </w:numPr>
        <w:pStyle w:val="Compact"/>
      </w:pPr>
      <w:r>
        <w:rPr>
          <w:bCs/>
          <w:b/>
        </w:rPr>
        <w:t xml:space="preserve">Certifications:</w:t>
      </w:r>
      <w:r>
        <w:t xml:space="preserve"> </w:t>
      </w:r>
      <w:r>
        <w:t xml:space="preserve">Professional Engineer (P.Eng.) in Ontario, LEED Green Associate.</w:t>
      </w:r>
    </w:p>
    <w:bookmarkEnd w:id="27"/>
    <w:bookmarkStart w:id="28" w:name="Xdd447c37322a731d9997754c0c79a722e84d09d"/>
    <w:p>
      <w:pPr>
        <w:pStyle w:val="Heading2"/>
      </w:pPr>
      <w:r>
        <w:t xml:space="preserve">Certifications and Professional Memberships</w:t>
      </w:r>
    </w:p>
    <w:p>
      <w:pPr>
        <w:numPr>
          <w:ilvl w:val="0"/>
          <w:numId w:val="1007"/>
        </w:numPr>
        <w:pStyle w:val="Compact"/>
      </w:pPr>
      <w:r>
        <w:rPr>
          <w:bCs/>
          <w:b/>
        </w:rPr>
        <w:t xml:space="preserve">Professional Engineer (P.Eng.)</w:t>
      </w:r>
      <w:r>
        <w:t xml:space="preserve"> </w:t>
      </w:r>
      <w:r>
        <w:t xml:space="preserve">– Ontario Association of Professional Engineers (OAPE), 2017.</w:t>
      </w:r>
    </w:p>
    <w:p>
      <w:pPr>
        <w:numPr>
          <w:ilvl w:val="0"/>
          <w:numId w:val="1007"/>
        </w:numPr>
        <w:pStyle w:val="Compact"/>
      </w:pPr>
      <w:r>
        <w:rPr>
          <w:bCs/>
          <w:b/>
        </w:rPr>
        <w:t xml:space="preserve">LEED Green Associate</w:t>
      </w:r>
      <w:r>
        <w:t xml:space="preserve"> </w:t>
      </w:r>
      <w:r>
        <w:t xml:space="preserve">– U.S. Green Building Council, 2019.</w:t>
      </w:r>
    </w:p>
    <w:p>
      <w:pPr>
        <w:numPr>
          <w:ilvl w:val="0"/>
          <w:numId w:val="1007"/>
        </w:numPr>
        <w:pStyle w:val="Compact"/>
      </w:pPr>
      <w:r>
        <w:rPr>
          <w:bCs/>
          <w:b/>
        </w:rPr>
        <w:t xml:space="preserve">Member:</w:t>
      </w:r>
      <w:r>
        <w:t xml:space="preserve"> </w:t>
      </w:r>
      <w:r>
        <w:t xml:space="preserve">Canadian Society for Civil Engineering (CSCE), 2018–Present.</w:t>
      </w:r>
    </w:p>
    <w:p>
      <w:pPr>
        <w:numPr>
          <w:ilvl w:val="0"/>
          <w:numId w:val="1007"/>
        </w:numPr>
        <w:pStyle w:val="Compact"/>
      </w:pPr>
      <w:r>
        <w:rPr>
          <w:bCs/>
          <w:b/>
        </w:rPr>
        <w:t xml:space="preserve">Member:</w:t>
      </w:r>
      <w:r>
        <w:t xml:space="preserve"> </w:t>
      </w:r>
      <w:r>
        <w:t xml:space="preserve">Toronto Environmental Alliance, 2015–Present.</w:t>
      </w:r>
    </w:p>
    <w:bookmarkEnd w:id="28"/>
    <w:bookmarkStart w:id="29" w:name="projects-and-activities"/>
    <w:p>
      <w:pPr>
        <w:pStyle w:val="Heading2"/>
      </w:pPr>
      <w:r>
        <w:t xml:space="preserve">Projects and Activities</w:t>
      </w:r>
    </w:p>
    <w:p>
      <w:pPr>
        <w:pStyle w:val="FirstParagraph"/>
      </w:pPr>
      <w:r>
        <w:rPr>
          <w:bCs/>
          <w:b/>
        </w:rPr>
        <w:t xml:space="preserve">Toronto Green Infrastructure Initiative (2020–2021)</w:t>
      </w:r>
    </w:p>
    <w:p>
      <w:pPr>
        <w:numPr>
          <w:ilvl w:val="0"/>
          <w:numId w:val="1008"/>
        </w:numPr>
        <w:pStyle w:val="Compact"/>
      </w:pPr>
      <w:r>
        <w:t xml:space="preserve">Lead engineer for a citywide project to integrate green roofs and urban forests, reducing heat island effects by 15% in pilot zones.</w:t>
      </w:r>
    </w:p>
    <w:p>
      <w:pPr>
        <w:numPr>
          <w:ilvl w:val="0"/>
          <w:numId w:val="1008"/>
        </w:numPr>
        <w:pStyle w:val="Compact"/>
      </w:pPr>
      <w:r>
        <w:t xml:space="preserve">Collaborated with the Toronto Water Department to implement smart water monitoring systems, improving efficiency by 20%.</w:t>
      </w:r>
    </w:p>
    <w:p>
      <w:pPr>
        <w:pStyle w:val="FirstParagraph"/>
      </w:pPr>
      <w:r>
        <w:rPr>
          <w:bCs/>
          <w:b/>
        </w:rPr>
        <w:t xml:space="preserve">Renewable Energy Feasibility Study (2019)</w:t>
      </w:r>
    </w:p>
    <w:p>
      <w:pPr>
        <w:numPr>
          <w:ilvl w:val="0"/>
          <w:numId w:val="1009"/>
        </w:numPr>
        <w:pStyle w:val="Compact"/>
      </w:pPr>
      <w:r>
        <w:t xml:space="preserve">Analyzed solar and wind potential for commercial buildings in Canada Toronto, resulting in a 30% reduction in energy costs for three major clients.</w:t>
      </w:r>
    </w:p>
    <w:p>
      <w:pPr>
        <w:pStyle w:val="FirstParagraph"/>
      </w:pPr>
      <w:r>
        <w:rPr>
          <w:bCs/>
          <w:b/>
        </w:rPr>
        <w:t xml:space="preserve">Community Outreach Programs</w:t>
      </w:r>
    </w:p>
    <w:p>
      <w:pPr>
        <w:numPr>
          <w:ilvl w:val="0"/>
          <w:numId w:val="1010"/>
        </w:numPr>
        <w:pStyle w:val="Compact"/>
      </w:pPr>
      <w:r>
        <w:t xml:space="preserve">Organized workshops on sustainable living for residents of Toronto’s East End, reaching over 500 participants annually.</w:t>
      </w:r>
    </w:p>
    <w:p>
      <w:pPr>
        <w:numPr>
          <w:ilvl w:val="0"/>
          <w:numId w:val="1010"/>
        </w:numPr>
        <w:pStyle w:val="Compact"/>
      </w:pPr>
      <w:r>
        <w:t xml:space="preserve">Volunteered with local schools to develop environmental education modules aligned with Ontario’s curriculum.</w:t>
      </w:r>
    </w:p>
    <w:bookmarkEnd w:id="29"/>
    <w:bookmarkStart w:id="30" w:name="references"/>
    <w:p>
      <w:pPr>
        <w:pStyle w:val="Heading2"/>
      </w:pPr>
      <w:r>
        <w:t xml:space="preserve">References</w:t>
      </w:r>
    </w:p>
    <w:p>
      <w:pPr>
        <w:pStyle w:val="FirstParagraph"/>
      </w:pPr>
      <w:r>
        <w:t xml:space="preserve">Available upon request. Please contact [Your Name] at [your.email@example.com] or [123-456-7890].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Environmental Engineer in Canada Toronto</dc:title>
  <dc:creator/>
  <dc:language>en</dc:language>
  <cp:keywords/>
  <dcterms:created xsi:type="dcterms:W3CDTF">2026-05-02T14:10:15Z</dcterms:created>
  <dcterms:modified xsi:type="dcterms:W3CDTF">2026-05-02T14:10:15Z</dcterms:modified>
</cp:coreProperties>
</file>

<file path=docProps/custom.xml><?xml version="1.0" encoding="utf-8"?>
<Properties xmlns="http://schemas.openxmlformats.org/officeDocument/2006/custom-properties" xmlns:vt="http://schemas.openxmlformats.org/officeDocument/2006/docPropsVTypes"/>
</file>