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Ghana</w:t>
      </w:r>
      <w:r>
        <w:t xml:space="preserve"> </w:t>
      </w:r>
      <w:r>
        <w:t xml:space="preserve">Accra</w:t>
      </w:r>
    </w:p>
    <w:bookmarkStart w:id="32" w:name="john-a.-mensah"/>
    <w:p>
      <w:pPr>
        <w:pStyle w:val="Heading1"/>
      </w:pPr>
      <w:r>
        <w:t xml:space="preserve">John A. Mensah</w:t>
      </w:r>
    </w:p>
    <w:p>
      <w:pPr>
        <w:pStyle w:val="FirstParagraph"/>
      </w:pPr>
      <w:r>
        <w:t xml:space="preserve">Email: john.mensah@example.com | Phone: +233 24 123 4567 | Location: Accra, Ghana</w:t>
      </w:r>
    </w:p>
    <w:bookmarkStart w:id="20" w:name="professional-summary"/>
    <w:p>
      <w:pPr>
        <w:pStyle w:val="Heading2"/>
      </w:pPr>
      <w:r>
        <w:t xml:space="preserve">Professional Summary</w:t>
      </w:r>
    </w:p>
    <w:p>
      <w:pPr>
        <w:pStyle w:val="FirstParagraph"/>
      </w:pPr>
      <w:r>
        <w:t xml:space="preserve">Highly motivated Environmental Engineer with over five years of experience in addressing environmental challenges in Ghana and beyond. A specialist in sustainable development, waste management, and water resource management, I am dedicated to creating solutions that align with the unique needs of Ghana Accra's urban ecosystems. My work focuses on mitigating pollution, promoting eco-friendly infrastructure, and supporting community-driven environmental initiatives. With a strong foundation in both theoretical knowledge and practical application, I aim to contribute to Ghana's vision of a cleaner, healthier environment.</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Assessment:</w:t>
      </w:r>
      <w:r>
        <w:t xml:space="preserve"> </w:t>
      </w:r>
      <w:r>
        <w:t xml:space="preserve">Proficient in conducting Environmental Impact Assessments (EIAs) and Environmental Audits tailored for Ghanaian regulatory frameworks.</w:t>
      </w:r>
    </w:p>
    <w:p>
      <w:pPr>
        <w:numPr>
          <w:ilvl w:val="0"/>
          <w:numId w:val="1001"/>
        </w:numPr>
        <w:pStyle w:val="Compact"/>
      </w:pPr>
      <w:r>
        <w:rPr>
          <w:bCs/>
          <w:b/>
        </w:rPr>
        <w:t xml:space="preserve">Sustainable Design:</w:t>
      </w:r>
      <w:r>
        <w:t xml:space="preserve"> </w:t>
      </w:r>
      <w:r>
        <w:t xml:space="preserve">Expertise in designing green infrastructure, including rainwater harvesting systems and renewable energy integration for urban settings in Accra.</w:t>
      </w:r>
    </w:p>
    <w:p>
      <w:pPr>
        <w:numPr>
          <w:ilvl w:val="0"/>
          <w:numId w:val="1001"/>
        </w:numPr>
        <w:pStyle w:val="Compact"/>
      </w:pPr>
      <w:r>
        <w:rPr>
          <w:bCs/>
          <w:b/>
        </w:rPr>
        <w:t xml:space="preserve">Data Analysis:</w:t>
      </w:r>
      <w:r>
        <w:t xml:space="preserve"> </w:t>
      </w:r>
      <w:r>
        <w:t xml:space="preserve">Skilled in using GIS, AutoCAD, and MATLAB for environmental modeling and spatial analysis of pollution hotspots in Ghana.</w:t>
      </w:r>
    </w:p>
    <w:p>
      <w:pPr>
        <w:numPr>
          <w:ilvl w:val="0"/>
          <w:numId w:val="1001"/>
        </w:numPr>
        <w:pStyle w:val="Compact"/>
      </w:pPr>
      <w:r>
        <w:rPr>
          <w:bCs/>
          <w:b/>
        </w:rPr>
        <w:t xml:space="preserve">Pollution Control:</w:t>
      </w:r>
      <w:r>
        <w:t xml:space="preserve"> </w:t>
      </w:r>
      <w:r>
        <w:t xml:space="preserve">Knowledge of air quality monitoring systems, wastewater treatment technologies, and solid waste management strategies specific to Ghana's climate and urban growth patterns.</w:t>
      </w:r>
    </w:p>
    <w:p>
      <w:pPr>
        <w:numPr>
          <w:ilvl w:val="0"/>
          <w:numId w:val="1001"/>
        </w:numPr>
        <w:pStyle w:val="Compact"/>
      </w:pPr>
      <w:r>
        <w:rPr>
          <w:bCs/>
          <w:b/>
        </w:rPr>
        <w:t xml:space="preserve">Regulatory Compliance:</w:t>
      </w:r>
      <w:r>
        <w:t xml:space="preserve"> </w:t>
      </w:r>
      <w:r>
        <w:t xml:space="preserve">Familiarity with Ghana’s Environmental Protection Agency (EPA) standards and international guidelines such as ISO 14001 for environmental management systems.</w:t>
      </w:r>
    </w:p>
    <w:bookmarkEnd w:id="21"/>
    <w:bookmarkStart w:id="25" w:name="professional-experience"/>
    <w:p>
      <w:pPr>
        <w:pStyle w:val="Heading2"/>
      </w:pPr>
      <w:r>
        <w:t xml:space="preserve">Professional Experience</w:t>
      </w:r>
    </w:p>
    <w:bookmarkStart w:id="22" w:name="Xd88419bc31f430b8c9ff482ddda36d8d2c6dc5e"/>
    <w:p>
      <w:pPr>
        <w:pStyle w:val="Heading3"/>
      </w:pPr>
      <w:r>
        <w:t xml:space="preserve">Environmental Engineer | GreenTech Solutions Ghana</w:t>
      </w:r>
    </w:p>
    <w:p>
      <w:pPr>
        <w:pStyle w:val="FirstParagraph"/>
      </w:pPr>
      <w:r>
        <w:rPr>
          <w:iCs/>
          <w:i/>
        </w:rPr>
        <w:t xml:space="preserve">Accra, Ghana | January 2021 – Present</w:t>
      </w:r>
    </w:p>
    <w:p>
      <w:pPr>
        <w:numPr>
          <w:ilvl w:val="0"/>
          <w:numId w:val="1002"/>
        </w:numPr>
        <w:pStyle w:val="Compact"/>
      </w:pPr>
      <w:r>
        <w:t xml:space="preserve">Led a team to design and implement a decentralized wastewater treatment system for residential areas in Accra, reducing contamination of the Weija Lagoon by 40%.</w:t>
      </w:r>
    </w:p>
    <w:p>
      <w:pPr>
        <w:numPr>
          <w:ilvl w:val="0"/>
          <w:numId w:val="1002"/>
        </w:numPr>
        <w:pStyle w:val="Compact"/>
      </w:pPr>
      <w:r>
        <w:t xml:space="preserve">Collaborated with local municipalities to develop solid waste management plans that integrated informal sector workers, improving recycling rates by 25% in the Greater Accra Region.</w:t>
      </w:r>
    </w:p>
    <w:p>
      <w:pPr>
        <w:numPr>
          <w:ilvl w:val="0"/>
          <w:numId w:val="1002"/>
        </w:numPr>
        <w:pStyle w:val="Compact"/>
      </w:pPr>
      <w:r>
        <w:t xml:space="preserve">Conducted air quality monitoring campaigns in industrial zones of Accra, identifying key sources of particulate matter and recommending policy interventions for emission control.</w:t>
      </w:r>
    </w:p>
    <w:p>
      <w:pPr>
        <w:numPr>
          <w:ilvl w:val="0"/>
          <w:numId w:val="1002"/>
        </w:numPr>
        <w:pStyle w:val="Compact"/>
      </w:pPr>
      <w:r>
        <w:t xml:space="preserve">Provided technical support to NGOs on climate resilience projects, including flood mitigation strategies for low-lying areas in Tema and Nsawam.</w:t>
      </w:r>
    </w:p>
    <w:bookmarkEnd w:id="22"/>
    <w:bookmarkStart w:id="23" w:name="X44b7ba755516663ac3d44c7edd4e6404179ef03"/>
    <w:p>
      <w:pPr>
        <w:pStyle w:val="Heading3"/>
      </w:pPr>
      <w:r>
        <w:t xml:space="preserve">Environmental Consultant | EcoConsult Ghana</w:t>
      </w:r>
    </w:p>
    <w:p>
      <w:pPr>
        <w:pStyle w:val="FirstParagraph"/>
      </w:pPr>
      <w:r>
        <w:rPr>
          <w:iCs/>
          <w:i/>
        </w:rPr>
        <w:t xml:space="preserve">Accra, Ghana | June 2018 – December 2020</w:t>
      </w:r>
    </w:p>
    <w:p>
      <w:pPr>
        <w:numPr>
          <w:ilvl w:val="0"/>
          <w:numId w:val="1003"/>
        </w:numPr>
        <w:pStyle w:val="Compact"/>
      </w:pPr>
      <w:r>
        <w:t xml:space="preserve">Completed EIAs for infrastructure projects such as the expansion of the Nsawam-Mangrove Highway, ensuring compliance with Ghana's environmental regulations while minimizing ecological disruption.</w:t>
      </w:r>
    </w:p>
    <w:p>
      <w:pPr>
        <w:numPr>
          <w:ilvl w:val="0"/>
          <w:numId w:val="1003"/>
        </w:numPr>
        <w:pStyle w:val="Compact"/>
      </w:pPr>
      <w:r>
        <w:t xml:space="preserve">Developed a community-based tree-planting initiative in collaboration with local schools, planting over 5,000 native trees in Accra to combat urban heat islands.</w:t>
      </w:r>
    </w:p>
    <w:p>
      <w:pPr>
        <w:numPr>
          <w:ilvl w:val="0"/>
          <w:numId w:val="1003"/>
        </w:numPr>
        <w:pStyle w:val="Compact"/>
      </w:pPr>
      <w:r>
        <w:t xml:space="preserve">Advised on the integration of solar-powered water purification systems for rural communities near the Volta River, improving access to clean drinking water.</w:t>
      </w:r>
    </w:p>
    <w:p>
      <w:pPr>
        <w:numPr>
          <w:ilvl w:val="0"/>
          <w:numId w:val="1003"/>
        </w:numPr>
        <w:pStyle w:val="Compact"/>
      </w:pPr>
      <w:r>
        <w:t xml:space="preserve">Published technical reports on marine pollution in the Gulf of Guinea, highlighting the impact of plastic waste on Ghana's coastal ecosystems.</w:t>
      </w:r>
    </w:p>
    <w:bookmarkEnd w:id="23"/>
    <w:bookmarkStart w:id="24" w:name="X1df1400eefcefe9c91386ae5d22219eca020b91"/>
    <w:p>
      <w:pPr>
        <w:pStyle w:val="Heading3"/>
      </w:pPr>
      <w:r>
        <w:t xml:space="preserve">Junior Environmental Engineer | National Water Authority (NWA)</w:t>
      </w:r>
    </w:p>
    <w:p>
      <w:pPr>
        <w:pStyle w:val="FirstParagraph"/>
      </w:pPr>
      <w:r>
        <w:rPr>
          <w:iCs/>
          <w:i/>
        </w:rPr>
        <w:t xml:space="preserve">Accra, Ghana | July 2016 – May 2018</w:t>
      </w:r>
    </w:p>
    <w:p>
      <w:pPr>
        <w:numPr>
          <w:ilvl w:val="0"/>
          <w:numId w:val="1004"/>
        </w:numPr>
        <w:pStyle w:val="Compact"/>
      </w:pPr>
      <w:r>
        <w:t xml:space="preserve">Supported the implementation of a water quality monitoring program for Accra’s public water supply, ensuring adherence to WHO standards.</w:t>
      </w:r>
    </w:p>
    <w:p>
      <w:pPr>
        <w:numPr>
          <w:ilvl w:val="0"/>
          <w:numId w:val="1004"/>
        </w:numPr>
        <w:pStyle w:val="Compact"/>
      </w:pPr>
      <w:r>
        <w:t xml:space="preserve">Participated in the rehabilitation of aging sewerage systems in Old Town and Labadi, reducing overflow incidents by 30%.</w:t>
      </w:r>
    </w:p>
    <w:p>
      <w:pPr>
        <w:numPr>
          <w:ilvl w:val="0"/>
          <w:numId w:val="1004"/>
        </w:numPr>
        <w:pStyle w:val="Compact"/>
      </w:pPr>
      <w:r>
        <w:t xml:space="preserve">Trained community leaders on the importance of rainwater harvesting and greywater recycling for sustainable urban living in Accra.</w:t>
      </w:r>
    </w:p>
    <w:bookmarkEnd w:id="24"/>
    <w:bookmarkEnd w:id="25"/>
    <w:bookmarkStart w:id="28" w:name="education"/>
    <w:p>
      <w:pPr>
        <w:pStyle w:val="Heading2"/>
      </w:pPr>
      <w:r>
        <w:t xml:space="preserve">Education</w:t>
      </w:r>
    </w:p>
    <w:bookmarkStart w:id="26" w:name="X8d8df549a97f437b656676981a19ede05a9b465"/>
    <w:p>
      <w:pPr>
        <w:pStyle w:val="Heading3"/>
      </w:pPr>
      <w:r>
        <w:t xml:space="preserve">Bachelor of Science in Environmental Engineering | Kwame Nkrumah University of Science and Technology (KNUST)</w:t>
      </w:r>
    </w:p>
    <w:p>
      <w:pPr>
        <w:pStyle w:val="FirstParagraph"/>
      </w:pPr>
      <w:r>
        <w:rPr>
          <w:iCs/>
          <w:i/>
        </w:rPr>
        <w:t xml:space="preserve">Kumasi, Ghana | Graduated: June 2016</w:t>
      </w:r>
    </w:p>
    <w:p>
      <w:pPr>
        <w:numPr>
          <w:ilvl w:val="0"/>
          <w:numId w:val="1005"/>
        </w:numPr>
        <w:pStyle w:val="Compact"/>
      </w:pPr>
      <w:r>
        <w:t xml:space="preserve">Thesis: "Assessment of Urban Solid Waste Management Practices in Accra: A Case Study of the Korle Bu Area."</w:t>
      </w:r>
    </w:p>
    <w:p>
      <w:pPr>
        <w:numPr>
          <w:ilvl w:val="0"/>
          <w:numId w:val="1005"/>
        </w:numPr>
        <w:pStyle w:val="Compact"/>
      </w:pPr>
      <w:r>
        <w:t xml:space="preserve">Relevant Coursework: Environmental Chemistry, Water and Wastewater Engineering, Environmental Law.</w:t>
      </w:r>
    </w:p>
    <w:bookmarkEnd w:id="26"/>
    <w:bookmarkStart w:id="27" w:name="X2035b2cec134432f740f898d560a90b2508cd60"/>
    <w:p>
      <w:pPr>
        <w:pStyle w:val="Heading3"/>
      </w:pPr>
      <w:r>
        <w:t xml:space="preserve">Masters in Environmental Engineering | University of Ghana</w:t>
      </w:r>
    </w:p>
    <w:p>
      <w:pPr>
        <w:pStyle w:val="FirstParagraph"/>
      </w:pPr>
      <w:r>
        <w:rPr>
          <w:iCs/>
          <w:i/>
        </w:rPr>
        <w:t xml:space="preserve">Accra, Ghana | Graduated: June 2018</w:t>
      </w:r>
    </w:p>
    <w:p>
      <w:pPr>
        <w:numPr>
          <w:ilvl w:val="0"/>
          <w:numId w:val="1006"/>
        </w:numPr>
        <w:pStyle w:val="Compact"/>
      </w:pPr>
      <w:r>
        <w:t xml:space="preserve">Research Focus: "Climate Change Adaptation Strategies for Coastal Communities in Ghana."</w:t>
      </w:r>
    </w:p>
    <w:p>
      <w:pPr>
        <w:numPr>
          <w:ilvl w:val="0"/>
          <w:numId w:val="1006"/>
        </w:numPr>
        <w:pStyle w:val="Compact"/>
      </w:pPr>
      <w:r>
        <w:t xml:space="preserve">Published a paper on the socio-economic impacts of flooding in Accra’s informal settlements.</w: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Professional Engineer (P.E.) License | Ghana Engineering Council</w:t>
      </w:r>
      <w:r>
        <w:t xml:space="preserve"> </w:t>
      </w:r>
      <w:r>
        <w:t xml:space="preserve">– 2021</w:t>
      </w:r>
    </w:p>
    <w:p>
      <w:pPr>
        <w:numPr>
          <w:ilvl w:val="0"/>
          <w:numId w:val="1007"/>
        </w:numPr>
        <w:pStyle w:val="Compact"/>
      </w:pPr>
      <w:r>
        <w:rPr>
          <w:bCs/>
          <w:b/>
        </w:rPr>
        <w:t xml:space="preserve">LEED AP (Leadership in Energy and Environmental Design Accredited Professional)</w:t>
      </w:r>
      <w:r>
        <w:t xml:space="preserve"> </w:t>
      </w:r>
      <w:r>
        <w:t xml:space="preserve">– 2020</w:t>
      </w:r>
    </w:p>
    <w:p>
      <w:pPr>
        <w:numPr>
          <w:ilvl w:val="0"/>
          <w:numId w:val="1007"/>
        </w:numPr>
        <w:pStyle w:val="Compact"/>
      </w:pPr>
      <w:r>
        <w:rPr>
          <w:bCs/>
          <w:b/>
        </w:rPr>
        <w:t xml:space="preserve">Certified EIA Practitioner | Ghana EPA</w:t>
      </w:r>
      <w:r>
        <w:t xml:space="preserve"> </w:t>
      </w:r>
      <w:r>
        <w:t xml:space="preserve">– 2019</w:t>
      </w:r>
    </w:p>
    <w:p>
      <w:pPr>
        <w:numPr>
          <w:ilvl w:val="0"/>
          <w:numId w:val="1007"/>
        </w:numPr>
        <w:pStyle w:val="Compact"/>
      </w:pPr>
      <w:r>
        <w:rPr>
          <w:bCs/>
          <w:b/>
        </w:rPr>
        <w:t xml:space="preserve">Sustainable Urban Development Workshop | United Nations Environment Programme (UNEP)</w:t>
      </w:r>
      <w:r>
        <w:t xml:space="preserve"> </w:t>
      </w:r>
      <w:r>
        <w:t xml:space="preserve">– 2017</w:t>
      </w:r>
    </w:p>
    <w:bookmarkEnd w:id="29"/>
    <w:bookmarkStart w:id="30" w:name="community-professional-involvement"/>
    <w:p>
      <w:pPr>
        <w:pStyle w:val="Heading2"/>
      </w:pPr>
      <w:r>
        <w:t xml:space="preserve">Community &amp; Professional Involvement</w:t>
      </w:r>
    </w:p>
    <w:p>
      <w:pPr>
        <w:numPr>
          <w:ilvl w:val="0"/>
          <w:numId w:val="1008"/>
        </w:numPr>
        <w:pStyle w:val="Compact"/>
      </w:pPr>
      <w:r>
        <w:t xml:space="preserve">Member of the Ghana Society of Engineers (GSE) and the Environmental Engineers’ Association of Ghana (EEAG).</w:t>
      </w:r>
    </w:p>
    <w:p>
      <w:pPr>
        <w:numPr>
          <w:ilvl w:val="0"/>
          <w:numId w:val="1008"/>
        </w:numPr>
        <w:pStyle w:val="Compact"/>
      </w:pPr>
      <w:r>
        <w:t xml:space="preserve">Volunteer for the Accra Clean-Up Campaign, organizing monthly community clean-up drives in collaboration with local schools and businesses.</w:t>
      </w:r>
    </w:p>
    <w:p>
      <w:pPr>
        <w:numPr>
          <w:ilvl w:val="0"/>
          <w:numId w:val="1008"/>
        </w:numPr>
        <w:pStyle w:val="Compact"/>
      </w:pPr>
      <w:r>
        <w:t xml:space="preserve">Guest lecturer at KNUST, delivering workshops on "Innovative Solutions for Urban Environmental Challenges in Ghana."</w:t>
      </w:r>
    </w:p>
    <w:bookmarkEnd w:id="30"/>
    <w:bookmarkStart w:id="31" w:name="language-proficiency"/>
    <w:p>
      <w:pPr>
        <w:pStyle w:val="Heading2"/>
      </w:pPr>
      <w:r>
        <w:t xml:space="preserve">Language Proficiency</w:t>
      </w:r>
    </w:p>
    <w:p>
      <w:pPr>
        <w:numPr>
          <w:ilvl w:val="0"/>
          <w:numId w:val="1009"/>
        </w:numPr>
        <w:pStyle w:val="Compact"/>
      </w:pPr>
      <w:r>
        <w:t xml:space="preserve">English (Fluent)</w:t>
      </w:r>
    </w:p>
    <w:p>
      <w:pPr>
        <w:numPr>
          <w:ilvl w:val="0"/>
          <w:numId w:val="1009"/>
        </w:numPr>
        <w:pStyle w:val="Compact"/>
      </w:pPr>
      <w:r>
        <w:t xml:space="preserve">Local Languages: Twi (Conversational), Ga (Basic)</w:t>
      </w:r>
    </w:p>
    <w:p>
      <w:pPr>
        <w:pStyle w:val="FirstParagraph"/>
      </w:pPr>
      <w:r>
        <w:rPr>
          <w:iCs/>
          <w:i/>
        </w:rPr>
        <w:t xml:space="preserve">This resume is tailored for Environmental Engineer roles in Ghana Accra, emphasizing local expertise and sustainable development initiatives. John A. Mensah is committed to leveraging his skills to address the unique environmental challenges of Ghana’s capital region while contributing to national and global sustainability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Ghana Accra</dc:title>
  <dc:creator/>
  <dc:language>en</dc:language>
  <cp:keywords/>
  <dcterms:created xsi:type="dcterms:W3CDTF">2025-12-12T02:09:05Z</dcterms:created>
  <dcterms:modified xsi:type="dcterms:W3CDTF">2025-12-12T02:09:05Z</dcterms:modified>
</cp:coreProperties>
</file>

<file path=docProps/custom.xml><?xml version="1.0" encoding="utf-8"?>
<Properties xmlns="http://schemas.openxmlformats.org/officeDocument/2006/custom-properties" xmlns:vt="http://schemas.openxmlformats.org/officeDocument/2006/docPropsVTypes"/>
</file>