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Rome,</w:t>
      </w:r>
      <w:r>
        <w:t xml:space="preserve"> </w:t>
      </w:r>
      <w:r>
        <w:t xml:space="preserve">Italy</w:t>
      </w:r>
    </w:p>
    <w:bookmarkStart w:id="20" w:name="maria-rossi"/>
    <w:p>
      <w:pPr>
        <w:pStyle w:val="Heading1"/>
      </w:pPr>
      <w:r>
        <w:t xml:space="preserve">Maria Rossi</w:t>
      </w:r>
    </w:p>
    <w:p>
      <w:pPr>
        <w:pStyle w:val="FirstParagraph"/>
      </w:pPr>
      <w:r>
        <w:rPr>
          <w:bCs/>
          <w:b/>
        </w:rPr>
        <w:t xml:space="preserve">Environmental Engineer | Rome, Italy</w:t>
      </w:r>
    </w:p>
    <w:p>
      <w:pPr>
        <w:pStyle w:val="BodyText"/>
      </w:pPr>
      <w:r>
        <w:t xml:space="preserve">Email: mariarossi@example.com | Phone: +39 345 678 9012 | Address: Via del Corso, 123, 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Environmental Engineer with over 8 years of experience in sustainable development and environmental protection, I specialize in addressing the unique ecological challenges faced by urban centers like Rome, Italy. My expertise includes pollution control, waste management, water treatment systems, and urban sustainability planning. With a strong commitment to environmental stewardship and a deep understanding of Italian regulations such as the Legge 152/2006 and regional environmental policies in Lazio (the region where Rome is located), I am passionate about contributing to Italy's green transition. My work in Rome has focused on integrating eco-friendly technologies into infrastructure projects, ensuring compliance with EU directives, and promoting community engagement in environmental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Environmental Engineering</w:t>
      </w:r>
      <w:r>
        <w:t xml:space="preserve">, Politecnico di Milano, Italy (2015)</w:t>
      </w:r>
    </w:p>
    <w:p>
      <w:pPr>
        <w:numPr>
          <w:ilvl w:val="0"/>
          <w:numId w:val="1001"/>
        </w:numPr>
        <w:pStyle w:val="Compact"/>
      </w:pPr>
      <w:r>
        <w:t xml:space="preserve">Thesis: "Sustainable Urban Water Management in Mediterranean Cities" with a focus on Rome's aqueduct systems and modernization strategies.</w:t>
      </w:r>
    </w:p>
    <w:p>
      <w:pPr>
        <w:numPr>
          <w:ilvl w:val="0"/>
          <w:numId w:val="1001"/>
        </w:numPr>
        <w:pStyle w:val="Compact"/>
      </w:pPr>
      <w:r>
        <w:t xml:space="preserve">Courses included Environmental Chemistry, Hydrology, and Renewable Energy Systems.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  <w:r>
        <w:t xml:space="preserve">, Università di Roma La Sapienza (2012)</w:t>
      </w:r>
    </w:p>
    <w:p>
      <w:pPr>
        <w:numPr>
          <w:ilvl w:val="0"/>
          <w:numId w:val="1002"/>
        </w:numPr>
        <w:pStyle w:val="Compact"/>
      </w:pPr>
      <w:r>
        <w:t xml:space="preserve">Graduated with honors, specializing in environmental impact assessments and geotechnical analysis.</w:t>
      </w:r>
    </w:p>
    <w:p>
      <w:pPr>
        <w:numPr>
          <w:ilvl w:val="0"/>
          <w:numId w:val="1002"/>
        </w:numPr>
        <w:pStyle w:val="Compact"/>
      </w:pPr>
      <w:r>
        <w:t xml:space="preserve">Participated in a research project on air quality monitoring in Rome's historic districts.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nvironmental-engineer"/>
    <w:p>
      <w:pPr>
        <w:pStyle w:val="Heading3"/>
      </w:pPr>
      <w:r>
        <w:rPr>
          <w:bCs/>
          <w:b/>
        </w:rPr>
        <w:t xml:space="preserve">Senior Environmental Engineer</w:t>
      </w:r>
    </w:p>
    <w:p>
      <w:pPr>
        <w:pStyle w:val="FirstParagraph"/>
      </w:pPr>
      <w:r>
        <w:rPr>
          <w:iCs/>
          <w:i/>
        </w:rPr>
        <w:t xml:space="preserve">GreenTech Solutions S.r.l., Rome, Italy (2019–Present)</w:t>
      </w:r>
    </w:p>
    <w:p>
      <w:pPr>
        <w:numPr>
          <w:ilvl w:val="0"/>
          <w:numId w:val="1003"/>
        </w:numPr>
        <w:pStyle w:val="Compact"/>
      </w:pPr>
      <w:r>
        <w:t xml:space="preserve">Lead the design and implementation of a wastewater treatment plant in the Tuscolano district of Rome, reducing pollution by 40% in two years.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integrate green roofs and permeable pavements into new construction projects, aligning with Rome's "Green City" initiative.</w:t>
      </w:r>
    </w:p>
    <w:p>
      <w:pPr>
        <w:numPr>
          <w:ilvl w:val="0"/>
          <w:numId w:val="1003"/>
        </w:numPr>
        <w:pStyle w:val="Compact"/>
      </w:pPr>
      <w:r>
        <w:t xml:space="preserve">Developed a mobile app for citizens to report environmental issues (e.g., illegal dumping, water leaks) in real time, improving municipal response times by 30%.</w:t>
      </w:r>
    </w:p>
    <w:p>
      <w:pPr>
        <w:numPr>
          <w:ilvl w:val="0"/>
          <w:numId w:val="1003"/>
        </w:numPr>
        <w:pStyle w:val="Compact"/>
      </w:pPr>
      <w:r>
        <w:t xml:space="preserve">Published a case study on noise pollution mitigation in historic neighborhoods, presented at the International Conference on Urban Sustainability in Florence (2021).</w:t>
      </w:r>
    </w:p>
    <w:bookmarkEnd w:id="23"/>
    <w:bookmarkStart w:id="24" w:name="environmental-consultant"/>
    <w:p>
      <w:pPr>
        <w:pStyle w:val="Heading3"/>
      </w:pPr>
      <w:r>
        <w:rPr>
          <w:bCs/>
          <w:b/>
        </w:rPr>
        <w:t xml:space="preserve">Environmental Consultant</w:t>
      </w:r>
    </w:p>
    <w:p>
      <w:pPr>
        <w:pStyle w:val="FirstParagraph"/>
      </w:pPr>
      <w:r>
        <w:rPr>
          <w:iCs/>
          <w:i/>
        </w:rPr>
        <w:t xml:space="preserve">Studio Ambiente, Rome, Italy (2016–2019)</w:t>
      </w:r>
    </w:p>
    <w:p>
      <w:pPr>
        <w:numPr>
          <w:ilvl w:val="0"/>
          <w:numId w:val="1004"/>
        </w:numPr>
        <w:pStyle w:val="Compact"/>
      </w:pPr>
      <w:r>
        <w:t xml:space="preserve">Conducted environmental impact assessments for renewable energy projects in Lazio, including a solar farm near Viterbo and a wind turbine installation near Rieti.</w:t>
      </w:r>
    </w:p>
    <w:p>
      <w:pPr>
        <w:numPr>
          <w:ilvl w:val="0"/>
          <w:numId w:val="1004"/>
        </w:numPr>
        <w:pStyle w:val="Compact"/>
      </w:pPr>
      <w:r>
        <w:t xml:space="preserve">Advised on compliance with the European Union's Water Framework Directive (WFD) for municipal water systems in Rome.</w:t>
      </w:r>
    </w:p>
    <w:p>
      <w:pPr>
        <w:numPr>
          <w:ilvl w:val="0"/>
          <w:numId w:val="1004"/>
        </w:numPr>
        <w:pStyle w:val="Compact"/>
      </w:pPr>
      <w:r>
        <w:t xml:space="preserve">Organized workshops to educate local communities on waste segregation and recycling, contributing to a 25% increase in recycling rates in the EUR district.</w:t>
      </w:r>
    </w:p>
    <w:bookmarkEnd w:id="24"/>
    <w:bookmarkStart w:id="25" w:name="junior-environmental-engineer"/>
    <w:p>
      <w:pPr>
        <w:pStyle w:val="Heading3"/>
      </w:pPr>
      <w:r>
        <w:rPr>
          <w:bCs/>
          <w:b/>
        </w:rPr>
        <w:t xml:space="preserve">Junior Environmental Engineer</w:t>
      </w:r>
    </w:p>
    <w:p>
      <w:pPr>
        <w:pStyle w:val="FirstParagraph"/>
      </w:pPr>
      <w:r>
        <w:rPr>
          <w:iCs/>
          <w:i/>
        </w:rPr>
        <w:t xml:space="preserve">Comune di Roma, Department of Environment (2014–2016)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Rome's first Climate Action Plan, targeting a 50% reduction in greenhouse gas emissions by 2030.</w:t>
      </w:r>
    </w:p>
    <w:p>
      <w:pPr>
        <w:numPr>
          <w:ilvl w:val="0"/>
          <w:numId w:val="1005"/>
        </w:numPr>
        <w:pStyle w:val="Compact"/>
      </w:pPr>
      <w:r>
        <w:t xml:space="preserve">Monitored air quality data from stations across the city, identifying hotspots for particulate matter and nitrogen dioxide.</w:t>
      </w:r>
    </w:p>
    <w:p>
      <w:pPr>
        <w:numPr>
          <w:ilvl w:val="0"/>
          <w:numId w:val="1005"/>
        </w:numPr>
        <w:pStyle w:val="Compact"/>
      </w:pPr>
      <w:r>
        <w:t xml:space="preserve">Supported the implementation of a tree-planting program to combat urban heat islands, with over 10,000 trees planted in central Rome by 2017.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GIS, SWMM (Storm Water Management Model), MATLAB, Environmental Impact Assessment (EIA) software.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LEED AP, ISO 14001 Environmental Management Systems, EU Water Framework Directive Compliance Specialist.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Italian Society of Environmental Engineering (SIE) since 2017.</w:t>
      </w:r>
    </w:p>
    <w:p>
      <w:pPr>
        <w:numPr>
          <w:ilvl w:val="0"/>
          <w:numId w:val="1007"/>
        </w:numPr>
        <w:pStyle w:val="Compact"/>
      </w:pPr>
      <w:r>
        <w:t xml:space="preserve">Volunteer with the Rome Green Network, a nonprofit focused on urban biodiversity preservation.</w:t>
      </w:r>
    </w:p>
    <w:p>
      <w:pPr>
        <w:numPr>
          <w:ilvl w:val="0"/>
          <w:numId w:val="1007"/>
        </w:numPr>
        <w:pStyle w:val="Compact"/>
      </w:pPr>
      <w:r>
        <w:t xml:space="preserve">Contributor to the "Roma Sostenibile" blog, sharing insights on sustainable living in Italy.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Italy Rome:</w:t>
      </w:r>
      <w:r>
        <w:t xml:space="preserve"> </w:t>
      </w:r>
      <w:r>
        <w:t xml:space="preserve">Managed the revitalization of the Tiber Riverbanks, integrating flood prevention measures and recreational spaces. Led a team to assess soil contamination in the former industrial zones of Torpignattara, guiding remediation efforts.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Completed a course on "Sustainable Urban Mobility" by the European Cyclists' Federation, with applications in Rome's bike lane expansion projects.</w:t>
      </w:r>
    </w:p>
    <w:bookmarkEnd w:id="29"/>
    <w:p>
      <w:pPr>
        <w:pStyle w:val="BodyText"/>
      </w:pPr>
      <w:r>
        <w:t xml:space="preserve">© 2023 Maria Rossi | Environmental Engineer in Rome, Italy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Engineer Resume - Rome, Italy</dc:title>
  <dc:creator/>
  <dc:language>en</dc:language>
  <cp:keywords/>
  <dcterms:created xsi:type="dcterms:W3CDTF">2025-12-10T21:31:18Z</dcterms:created>
  <dcterms:modified xsi:type="dcterms:W3CDTF">2025-12-10T21:31:18Z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