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Nairobi,</w:t>
      </w:r>
      <w:r>
        <w:t xml:space="preserve"> </w:t>
      </w:r>
      <w:r>
        <w:t xml:space="preserve">Kenya</w:t>
      </w:r>
    </w:p>
    <w:bookmarkStart w:id="37" w:name="environmental-engineer-resume"/>
    <w:p>
      <w:pPr>
        <w:pStyle w:val="Heading1"/>
      </w:pPr>
      <w:r>
        <w:t xml:space="preserve">Environmental Engineer Resume</w:t>
      </w:r>
    </w:p>
    <w:p>
      <w:pPr>
        <w:pStyle w:val="FirstParagraph"/>
      </w:pPr>
      <w:r>
        <w:rPr>
          <w:bCs/>
          <w:b/>
        </w:rPr>
        <w:t xml:space="preserve">Name:</w:t>
      </w:r>
      <w:r>
        <w:t xml:space="preserve"> </w:t>
      </w:r>
      <w:r>
        <w:t xml:space="preserve">John M. Kamau</w:t>
      </w:r>
      <w:r>
        <w:br/>
      </w:r>
      <w:r>
        <w:rPr>
          <w:bCs/>
          <w:b/>
        </w:rPr>
        <w:t xml:space="preserve">Email:</w:t>
      </w:r>
      <w:r>
        <w:t xml:space="preserve"> </w:t>
      </w:r>
      <w:r>
        <w:t xml:space="preserve">john.kamau@email.com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specific to Kenya and Nairobi. Specialized in sustainable development, waste management systems, and water resource conservation. Adept at designing solutions that align with the unique ecological and socio-economic conditions of Nairobi, ensuring compliance with Kenyan environmental regulations such as the Environmental Management and Coordination Act (EMCA). Committed to fostering eco-friendly practices that promote public health and environmental resilience in urban settings.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iCs/>
          <w:i/>
        </w:rPr>
        <w:t xml:space="preserve">African Sustainable Development Initiative (ASDI), Nairobi, Kenya</w:t>
      </w:r>
      <w:r>
        <w:t xml:space="preserve"> </w:t>
      </w:r>
      <w:r>
        <w:t xml:space="preserve">| January 2018 – Present</w:t>
      </w:r>
      <w:r>
        <w:br/>
      </w:r>
      <w:r>
        <w:t xml:space="preserve">- Led the design and implementation of a citywide waste management system in Nairobi, reducing landfill usage by 40% through recycling and composting programs.</w:t>
      </w:r>
      <w:r>
        <w:br/>
      </w:r>
      <w:r>
        <w:t xml:space="preserve">- Conducted environmental impact assessments (EIAs) for infrastructure projects, ensuring alignment with Kenya’s national environmental standards and mitigating risks to local ecosystems.</w:t>
      </w:r>
      <w:r>
        <w:br/>
      </w:r>
      <w:r>
        <w:t xml:space="preserve">- Collaborated with the Nairobi City County Government to develop a rainwater harvesting strategy for public schools, improving access to clean water in underserved areas.</w:t>
      </w:r>
      <w:r>
        <w:br/>
      </w:r>
      <w:r>
        <w:t xml:space="preserve">- Trained over 200 local workers on sustainable waste management practices, creating employment opportunities while promoting environmental awareness.</w:t>
      </w:r>
    </w:p>
    <w:bookmarkEnd w:id="21"/>
    <w:bookmarkStart w:id="22" w:name="environmental-consultant"/>
    <w:p>
      <w:pPr>
        <w:pStyle w:val="Heading3"/>
      </w:pPr>
      <w:r>
        <w:t xml:space="preserve">Environmental Consultant</w:t>
      </w:r>
    </w:p>
    <w:p>
      <w:pPr>
        <w:pStyle w:val="FirstParagraph"/>
      </w:pPr>
      <w:r>
        <w:rPr>
          <w:iCs/>
          <w:i/>
        </w:rPr>
        <w:t xml:space="preserve">Kenya Green Solutions Ltd., Nairobi, Kenya</w:t>
      </w:r>
      <w:r>
        <w:t xml:space="preserve"> </w:t>
      </w:r>
      <w:r>
        <w:t xml:space="preserve">| July 2015 – December 2017</w:t>
      </w:r>
      <w:r>
        <w:br/>
      </w:r>
      <w:r>
        <w:t xml:space="preserve">- Provided technical expertise for urban planning projects in Nairobi, focusing on green infrastructure and pollution control.</w:t>
      </w:r>
      <w:r>
        <w:br/>
      </w:r>
      <w:r>
        <w:t xml:space="preserve">- Designed a wastewater treatment plant in the Kibera slum area, addressing sewage contamination and improving sanitation for over 50,000 residents.</w:t>
      </w:r>
      <w:r>
        <w:br/>
      </w:r>
      <w:r>
        <w:t xml:space="preserve">- Conducted air quality monitoring studies in industrial zones of Nairobi to identify sources of pollution and recommend mitigation strategies.</w:t>
      </w:r>
      <w:r>
        <w:br/>
      </w:r>
      <w:r>
        <w:t xml:space="preserve">- Authored reports on climate change adaptation for Nairobi’s coastal regions, highlighting the need for integrated disaster risk management.</w:t>
      </w:r>
    </w:p>
    <w:bookmarkEnd w:id="22"/>
    <w:bookmarkStart w:id="23" w:name="junior-environmental-engineer"/>
    <w:p>
      <w:pPr>
        <w:pStyle w:val="Heading3"/>
      </w:pPr>
      <w:r>
        <w:t xml:space="preserve">Junior Environmental Engineer</w:t>
      </w:r>
    </w:p>
    <w:p>
      <w:pPr>
        <w:pStyle w:val="FirstParagraph"/>
      </w:pPr>
      <w:r>
        <w:rPr>
          <w:iCs/>
          <w:i/>
        </w:rPr>
        <w:t xml:space="preserve">Nairobi Water Services Company, Kenya</w:t>
      </w:r>
      <w:r>
        <w:t xml:space="preserve"> </w:t>
      </w:r>
      <w:r>
        <w:t xml:space="preserve">| March 2012 – June 2015</w:t>
      </w:r>
      <w:r>
        <w:br/>
      </w:r>
      <w:r>
        <w:t xml:space="preserve">- Assisted in the development of a water distribution network to expand access to clean water in informal settlements.</w:t>
      </w:r>
      <w:r>
        <w:br/>
      </w:r>
      <w:r>
        <w:t xml:space="preserve">- Monitored water quality parameters across Nairobi’s reservoirs, ensuring compliance with national drinking water standards.</w:t>
      </w:r>
      <w:r>
        <w:br/>
      </w:r>
      <w:r>
        <w:t xml:space="preserve">- Participated in the cleanup of the Nairobi River basin, collaborating with community groups to reduce plastic pollution and restore aquatic ecosystems.</w:t>
      </w:r>
    </w:p>
    <w:bookmarkEnd w:id="23"/>
    <w:bookmarkEnd w:id="24"/>
    <w:bookmarkStart w:id="27"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iCs/>
          <w:i/>
        </w:rPr>
        <w:t xml:space="preserve">Kenya Institute of Technology (KIT), Nairobi, Kenya</w:t>
      </w:r>
      <w:r>
        <w:t xml:space="preserve"> </w:t>
      </w:r>
      <w:r>
        <w:t xml:space="preserve">| Graduated 2011</w:t>
      </w:r>
      <w:r>
        <w:br/>
      </w:r>
      <w:r>
        <w:t xml:space="preserve">- Relevant coursework: Hydrology, Environmental Policy, Waste Management Systems.</w:t>
      </w:r>
      <w:r>
        <w:br/>
      </w:r>
      <w:r>
        <w:t xml:space="preserve">- Thesis: "Assessing the Impact of Urbanization on Water Quality in Nairobi."</w:t>
      </w:r>
    </w:p>
    <w:bookmarkEnd w:id="25"/>
    <w:bookmarkStart w:id="26" w:name="diploma-in-environmental-management"/>
    <w:p>
      <w:pPr>
        <w:pStyle w:val="Heading3"/>
      </w:pPr>
      <w:r>
        <w:t xml:space="preserve">Diploma in Environmental Management</w:t>
      </w:r>
    </w:p>
    <w:p>
      <w:pPr>
        <w:pStyle w:val="FirstParagraph"/>
      </w:pPr>
      <w:r>
        <w:rPr>
          <w:iCs/>
          <w:i/>
        </w:rPr>
        <w:t xml:space="preserve">University of Nairobi, Kenya</w:t>
      </w:r>
      <w:r>
        <w:t xml:space="preserve"> </w:t>
      </w:r>
      <w:r>
        <w:t xml:space="preserve">| 2009</w:t>
      </w:r>
    </w:p>
    <w:bookmarkEnd w:id="26"/>
    <w:bookmarkEnd w:id="27"/>
    <w:bookmarkStart w:id="28" w:name="skills"/>
    <w:p>
      <w:pPr>
        <w:pStyle w:val="Heading2"/>
      </w:pPr>
      <w:r>
        <w:t xml:space="preserve">Skills</w:t>
      </w:r>
    </w:p>
    <w:p>
      <w:pPr>
        <w:numPr>
          <w:ilvl w:val="0"/>
          <w:numId w:val="1001"/>
        </w:numPr>
        <w:pStyle w:val="Compact"/>
      </w:pPr>
      <w:r>
        <w:rPr>
          <w:bCs/>
          <w:b/>
        </w:rPr>
        <w:t xml:space="preserve">Environmental Compliance:</w:t>
      </w:r>
      <w:r>
        <w:t xml:space="preserve"> </w:t>
      </w:r>
      <w:r>
        <w:t xml:space="preserve">Proficient in Kenyan environmental laws and international standards (ISO 14001).</w:t>
      </w:r>
    </w:p>
    <w:p>
      <w:pPr>
        <w:numPr>
          <w:ilvl w:val="0"/>
          <w:numId w:val="1001"/>
        </w:numPr>
        <w:pStyle w:val="Compact"/>
      </w:pPr>
      <w:r>
        <w:rPr>
          <w:bCs/>
          <w:b/>
        </w:rPr>
        <w:t xml:space="preserve">Data Analysis:</w:t>
      </w:r>
      <w:r>
        <w:t xml:space="preserve"> </w:t>
      </w:r>
      <w:r>
        <w:t xml:space="preserve">Skilled in using GIS software to map environmental risks and optimize resource allocation in Nairobi.</w:t>
      </w:r>
    </w:p>
    <w:p>
      <w:pPr>
        <w:numPr>
          <w:ilvl w:val="0"/>
          <w:numId w:val="1001"/>
        </w:numPr>
        <w:pStyle w:val="Compact"/>
      </w:pPr>
      <w:r>
        <w:rPr>
          <w:bCs/>
          <w:b/>
        </w:rPr>
        <w:t xml:space="preserve">Pollution Control:</w:t>
      </w:r>
      <w:r>
        <w:t xml:space="preserve"> </w:t>
      </w:r>
      <w:r>
        <w:t xml:space="preserve">Experienced in designing systems to reduce air, water, and soil pollution.</w:t>
      </w:r>
    </w:p>
    <w:p>
      <w:pPr>
        <w:numPr>
          <w:ilvl w:val="0"/>
          <w:numId w:val="1001"/>
        </w:numPr>
        <w:pStyle w:val="Compact"/>
      </w:pPr>
      <w:r>
        <w:rPr>
          <w:bCs/>
          <w:b/>
        </w:rPr>
        <w:t xml:space="preserve">Project Management:</w:t>
      </w:r>
      <w:r>
        <w:t xml:space="preserve"> </w:t>
      </w:r>
      <w:r>
        <w:t xml:space="preserve">Managed multi-million-shilling projects in Kenya’s environmental sector, ensuring timely delivery and budget adherence.</w:t>
      </w:r>
    </w:p>
    <w:p>
      <w:pPr>
        <w:numPr>
          <w:ilvl w:val="0"/>
          <w:numId w:val="1001"/>
        </w:numPr>
        <w:pStyle w:val="Compact"/>
      </w:pPr>
      <w:r>
        <w:rPr>
          <w:bCs/>
          <w:b/>
        </w:rPr>
        <w:t xml:space="preserve">Community Engagement:</w:t>
      </w:r>
      <w:r>
        <w:t xml:space="preserve"> </w:t>
      </w:r>
      <w:r>
        <w:t xml:space="preserve">Strong ability to collaborate with local stakeholders in Nairobi to promote sustainable practices.</w:t>
      </w:r>
    </w:p>
    <w:bookmarkEnd w:id="28"/>
    <w:bookmarkStart w:id="29" w:name="certifications"/>
    <w:p>
      <w:pPr>
        <w:pStyle w:val="Heading2"/>
      </w:pPr>
      <w:r>
        <w:t xml:space="preserve">Certifications</w:t>
      </w:r>
    </w:p>
    <w:p>
      <w:pPr>
        <w:numPr>
          <w:ilvl w:val="0"/>
          <w:numId w:val="1002"/>
        </w:numPr>
        <w:pStyle w:val="Compact"/>
      </w:pPr>
      <w:r>
        <w:t xml:space="preserve">Professional Environmental Engineer (PE), Kenya</w:t>
      </w:r>
    </w:p>
    <w:p>
      <w:pPr>
        <w:numPr>
          <w:ilvl w:val="0"/>
          <w:numId w:val="1002"/>
        </w:numPr>
        <w:pStyle w:val="Compact"/>
      </w:pPr>
      <w:r>
        <w:t xml:space="preserve">Certified ISO 14001 Auditor, PECB (2020)</w:t>
      </w:r>
    </w:p>
    <w:p>
      <w:pPr>
        <w:numPr>
          <w:ilvl w:val="0"/>
          <w:numId w:val="1002"/>
        </w:numPr>
        <w:pStyle w:val="Compact"/>
      </w:pPr>
      <w:r>
        <w:t xml:space="preserve">Green Building Professional, LEED Accredited (2019)</w:t>
      </w:r>
    </w:p>
    <w:bookmarkEnd w:id="29"/>
    <w:bookmarkStart w:id="33" w:name="projects-in-nairobi"/>
    <w:p>
      <w:pPr>
        <w:pStyle w:val="Heading2"/>
      </w:pPr>
      <w:r>
        <w:t xml:space="preserve">Projects in Nairobi</w:t>
      </w:r>
    </w:p>
    <w:bookmarkStart w:id="30" w:name="nairobi-urban-forestry-initiative"/>
    <w:p>
      <w:pPr>
        <w:pStyle w:val="Heading3"/>
      </w:pPr>
      <w:r>
        <w:t xml:space="preserve">Nairobi Urban Forestry Initiative</w:t>
      </w:r>
    </w:p>
    <w:p>
      <w:pPr>
        <w:pStyle w:val="FirstParagraph"/>
      </w:pPr>
      <w:r>
        <w:rPr>
          <w:iCs/>
          <w:i/>
        </w:rPr>
        <w:t xml:space="preserve">Role:</w:t>
      </w:r>
      <w:r>
        <w:t xml:space="preserve"> </w:t>
      </w:r>
      <w:r>
        <w:t xml:space="preserve">Project Lead | 2019–2021</w:t>
      </w:r>
      <w:r>
        <w:br/>
      </w:r>
      <w:r>
        <w:t xml:space="preserve">- Launched a tree-planting campaign across Nairobi, aiming to increase urban green cover by 30% within five years. The project involved working with local schools and businesses to raise awareness about the benefits of urban forests.</w:t>
      </w:r>
    </w:p>
    <w:bookmarkEnd w:id="30"/>
    <w:bookmarkStart w:id="31" w:name="X68a0bcba6cf0036bde385a71c0ded53adbe1591"/>
    <w:p>
      <w:pPr>
        <w:pStyle w:val="Heading3"/>
      </w:pPr>
      <w:r>
        <w:t xml:space="preserve">Water Conservation in Informal Settlements</w:t>
      </w:r>
    </w:p>
    <w:p>
      <w:pPr>
        <w:pStyle w:val="FirstParagraph"/>
      </w:pPr>
      <w:r>
        <w:rPr>
          <w:iCs/>
          <w:i/>
        </w:rPr>
        <w:t xml:space="preserve">Role:</w:t>
      </w:r>
      <w:r>
        <w:t xml:space="preserve"> </w:t>
      </w:r>
      <w:r>
        <w:t xml:space="preserve">Technical Advisor | 2017–2018</w:t>
      </w:r>
      <w:r>
        <w:br/>
      </w:r>
      <w:r>
        <w:t xml:space="preserve">- Developed a low-cost water recycling system for households in Kariokor and Mathare, reducing water bills by 50% while ensuring safe usage.</w:t>
      </w:r>
    </w:p>
    <w:bookmarkEnd w:id="31"/>
    <w:bookmarkStart w:id="32" w:name="nairobi-air-quality-monitoring-network"/>
    <w:p>
      <w:pPr>
        <w:pStyle w:val="Heading3"/>
      </w:pPr>
      <w:r>
        <w:t xml:space="preserve">Nairobi Air Quality Monitoring Network</w:t>
      </w:r>
    </w:p>
    <w:p>
      <w:pPr>
        <w:pStyle w:val="FirstParagraph"/>
      </w:pPr>
      <w:r>
        <w:rPr>
          <w:iCs/>
          <w:i/>
        </w:rPr>
        <w:t xml:space="preserve">Role:</w:t>
      </w:r>
      <w:r>
        <w:t xml:space="preserve"> </w:t>
      </w:r>
      <w:r>
        <w:t xml:space="preserve">Lead Engineer | 2016–2017</w:t>
      </w:r>
      <w:r>
        <w:br/>
      </w:r>
      <w:r>
        <w:t xml:space="preserve">- Established a network of air quality sensors across Nairobi to track pollutant levels and provide real-time data to policymakers.</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Kenya Environmental Society (KES)</w:t>
      </w:r>
    </w:p>
    <w:p>
      <w:pPr>
        <w:numPr>
          <w:ilvl w:val="0"/>
          <w:numId w:val="1003"/>
        </w:numPr>
        <w:pStyle w:val="Compact"/>
      </w:pPr>
      <w:r>
        <w:t xml:space="preserve">International Association for Impact Assessment (IAIA)</w:t>
      </w:r>
    </w:p>
    <w:p>
      <w:pPr>
        <w:numPr>
          <w:ilvl w:val="0"/>
          <w:numId w:val="1003"/>
        </w:numPr>
        <w:pStyle w:val="Compact"/>
      </w:pPr>
      <w:r>
        <w:t xml:space="preserve">African Institute of Water Resources (AIWR)</w:t>
      </w:r>
    </w:p>
    <w:bookmarkEnd w:id="34"/>
    <w:bookmarkStart w:id="35" w:name="language-and-cultural-competence"/>
    <w:p>
      <w:pPr>
        <w:pStyle w:val="Heading2"/>
      </w:pPr>
      <w:r>
        <w:t xml:space="preserve">Language and Cultural Competence</w:t>
      </w:r>
    </w:p>
    <w:p>
      <w:pPr>
        <w:pStyle w:val="FirstParagraph"/>
      </w:pPr>
      <w:r>
        <w:rPr>
          <w:bCs/>
          <w:b/>
        </w:rPr>
        <w:t xml:space="preserve">Kiswahili:</w:t>
      </w:r>
      <w:r>
        <w:t xml:space="preserve"> </w:t>
      </w:r>
      <w:r>
        <w:t xml:space="preserve">Fluent</w:t>
      </w:r>
      <w:r>
        <w:br/>
      </w:r>
      <w:r>
        <w:rPr>
          <w:bCs/>
          <w:b/>
        </w:rPr>
        <w:t xml:space="preserve">English:</w:t>
      </w:r>
      <w:r>
        <w:t xml:space="preserve"> </w:t>
      </w:r>
      <w:r>
        <w:t xml:space="preserve">Native speaker</w:t>
      </w:r>
      <w:r>
        <w:br/>
      </w:r>
      <w:r>
        <w:rPr>
          <w:bCs/>
          <w:b/>
        </w:rPr>
        <w:t xml:space="preserve">Cultural Understanding:</w:t>
      </w:r>
      <w:r>
        <w:t xml:space="preserve"> </w:t>
      </w:r>
      <w:r>
        <w:t xml:space="preserve">Deep knowledge of Nairobi’s diverse communities, enabling effective communication and collaboration in environmental initiatives.</w:t>
      </w:r>
    </w:p>
    <w:bookmarkEnd w:id="35"/>
    <w:bookmarkStart w:id="36" w:name="contact-information"/>
    <w:p>
      <w:pPr>
        <w:pStyle w:val="Heading2"/>
      </w:pPr>
      <w:r>
        <w:t xml:space="preserve">Contact Information</w:t>
      </w:r>
    </w:p>
    <w:p>
      <w:pPr>
        <w:pStyle w:val="FirstParagraph"/>
      </w:pPr>
      <w:r>
        <w:rPr>
          <w:iCs/>
          <w:i/>
        </w:rPr>
        <w:t xml:space="preserve">Email:</w:t>
      </w:r>
      <w:r>
        <w:t xml:space="preserve"> </w:t>
      </w:r>
      <w:r>
        <w:t xml:space="preserve">john.kamau@email.com |</w:t>
      </w:r>
      <w:r>
        <w:t xml:space="preserve"> </w:t>
      </w:r>
      <w:r>
        <w:rPr>
          <w:iCs/>
          <w:i/>
        </w:rPr>
        <w:t xml:space="preserve">Phone:</w:t>
      </w:r>
      <w:r>
        <w:t xml:space="preserve"> </w:t>
      </w:r>
      <w:r>
        <w:t xml:space="preserve">+254 712 345 678 |</w:t>
      </w:r>
      <w:r>
        <w:t xml:space="preserve"> </w:t>
      </w:r>
      <w:r>
        <w:rPr>
          <w:iCs/>
          <w:i/>
        </w:rPr>
        <w:t xml:space="preserve">LinkedIn:</w:t>
      </w:r>
      <w:r>
        <w:t xml:space="preserve"> </w:t>
      </w:r>
      <w:r>
        <w:t xml:space="preserve">linkedin.com/in/johnkamau-environmentalengineer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Nairobi, Kenya</dc:title>
  <dc:creator/>
  <dc:language>en</dc:language>
  <cp:keywords/>
  <dcterms:created xsi:type="dcterms:W3CDTF">2025-12-12T03:29:10Z</dcterms:created>
  <dcterms:modified xsi:type="dcterms:W3CDTF">2025-12-12T03:29:10Z</dcterms:modified>
</cp:coreProperties>
</file>

<file path=docProps/custom.xml><?xml version="1.0" encoding="utf-8"?>
<Properties xmlns="http://schemas.openxmlformats.org/officeDocument/2006/custom-properties" xmlns:vt="http://schemas.openxmlformats.org/officeDocument/2006/docPropsVTypes"/>
</file>