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[X years] of experience in addressing environmental challenges in Peru Lima. Specialized in sustainable solutions for water resource management, air quality improvement, and waste reduction. Committed to advancing eco-friendly practices aligned with the unique ecological and urban needs of Lima. Proven expertise in designing, implementing, and managing projects that balance industrial growth with environmental preservation.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Environmental Engineering</w:t>
      </w:r>
      <w:r>
        <w:br/>
      </w:r>
      <w:r>
        <w:t xml:space="preserve">Universidad Nacional de Ingeniería (UNI), Lima, Peru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Masters in Environmental Management</w:t>
      </w:r>
      <w:r>
        <w:br/>
      </w:r>
      <w:r>
        <w:t xml:space="preserve">Pontificia Universidad Católica del Perú (PUCP), Lima, Peru</w:t>
      </w:r>
      <w:r>
        <w:br/>
      </w:r>
      <w:r>
        <w:t xml:space="preserve">Graduated: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environmental-engineer"/>
    <w:p>
      <w:pPr>
        <w:pStyle w:val="Heading3"/>
      </w:pPr>
      <w:r>
        <w:t xml:space="preserve">Environmental Engineer</w:t>
      </w:r>
    </w:p>
    <w:p>
      <w:pPr>
        <w:pStyle w:val="FirstParagraph"/>
      </w:pPr>
      <w:r>
        <w:rPr>
          <w:bCs/>
          <w:b/>
        </w:rPr>
        <w:t xml:space="preserve">Empresa de Servicios Ambientales del Perú (ESAMPER), Lima, Peru</w:t>
      </w:r>
      <w:r>
        <w:br/>
      </w:r>
      <w: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Lead projects to optimize wastewater treatment systems in Lima’s urban areas, reducing pollution by 25% in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authorities to implement solid waste management programs, improving recycling rates by 30% in Lima's districts.</w:t>
      </w:r>
    </w:p>
    <w:p>
      <w:pPr>
        <w:numPr>
          <w:ilvl w:val="0"/>
          <w:numId w:val="1001"/>
        </w:numPr>
        <w:pStyle w:val="Compact"/>
      </w:pPr>
      <w:r>
        <w:t xml:space="preserve">Conducted environmental impact assessments for infrastructure projects, ensuring compliance with Peru’s National Environmental Policy (PANE).</w:t>
      </w:r>
    </w:p>
    <w:p>
      <w:pPr>
        <w:numPr>
          <w:ilvl w:val="0"/>
          <w:numId w:val="1001"/>
        </w:numPr>
        <w:pStyle w:val="Compact"/>
      </w:pPr>
      <w:r>
        <w:t xml:space="preserve">Developed training modules for local communities on sustainable practices, focusing on Lima’s coastal and urban ecosystems.</w:t>
      </w:r>
    </w:p>
    <w:bookmarkEnd w:id="23"/>
    <w:bookmarkStart w:id="24" w:name="junior-environmental-engineer"/>
    <w:p>
      <w:pPr>
        <w:pStyle w:val="Heading3"/>
      </w:pPr>
      <w:r>
        <w:t xml:space="preserve">Junior Environmental Engineer</w:t>
      </w:r>
    </w:p>
    <w:p>
      <w:pPr>
        <w:pStyle w:val="FirstParagraph"/>
      </w:pPr>
      <w:r>
        <w:rPr>
          <w:bCs/>
          <w:b/>
        </w:rPr>
        <w:t xml:space="preserve">Instituto de Investigación en Ingeniería Ambiental (IIIA), Universidad del Pacifico, Lima, Peru</w:t>
      </w:r>
      <w:r>
        <w:br/>
      </w:r>
      <w: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Assisted in research on air quality monitoring in Lima’s metropolitan area, contributing to a 2022 report on particulate matter trends.</w:t>
      </w:r>
    </w:p>
    <w:p>
      <w:pPr>
        <w:numPr>
          <w:ilvl w:val="0"/>
          <w:numId w:val="1002"/>
        </w:numPr>
        <w:pStyle w:val="Compact"/>
      </w:pPr>
      <w:r>
        <w:t xml:space="preserve">Designed and tested low-cost sensors for water quality analysis, deployed in rural communities near Lima.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GIS-based tool for mapping environmental risks in coastal zones of Lima.</w:t>
      </w:r>
    </w:p>
    <w:bookmarkEnd w:id="24"/>
    <w:bookmarkStart w:id="25" w:name="freelance-consultant"/>
    <w:p>
      <w:pPr>
        <w:pStyle w:val="Heading3"/>
      </w:pPr>
      <w:r>
        <w:t xml:space="preserve">Freelance Consultant</w:t>
      </w:r>
    </w:p>
    <w:p>
      <w:pPr>
        <w:pStyle w:val="FirstParagraph"/>
      </w:pPr>
      <w:r>
        <w:rPr>
          <w:bCs/>
          <w:b/>
        </w:rPr>
        <w:t xml:space="preserve">Independent Projects, Lima, Peru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Provided technical advice to local businesses on ISO 14001 certification and sustainable operations in Lima’s industrial sectors.</w:t>
      </w:r>
    </w:p>
    <w:p>
      <w:pPr>
        <w:numPr>
          <w:ilvl w:val="0"/>
          <w:numId w:val="1003"/>
        </w:numPr>
        <w:pStyle w:val="Compact"/>
      </w:pPr>
      <w:r>
        <w:t xml:space="preserve">Reviewed environmental compliance for construction projects in Lima, ensuring alignment with Peruvian regulations.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Water and wastewater treatment, air quality modeling, GIS mapping, environmental impact assessments (EIA).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Familiar with Peru’s environmental laws (e.g., Ley 28110, Ley de Recursos Hídricos) and international standards (ISO 14001).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multi-stakeholder projects in Lima’s diverse urban and coastal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Spanish and English; ability to present technical findings to non-expert audiences in Lima.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Professional Engineer License (PEP)</w:t>
      </w:r>
      <w:r>
        <w:br/>
      </w:r>
      <w:r>
        <w:t xml:space="preserve">Colegio de Ingenieros del Perú (CIP), Lima, Peru</w:t>
      </w:r>
      <w:r>
        <w:br/>
      </w:r>
      <w:r>
        <w:t xml:space="preserve">Issued: [Year]</w:t>
      </w:r>
    </w:p>
    <w:p>
      <w:pPr>
        <w:pStyle w:val="BodyText"/>
      </w:pPr>
      <w:r>
        <w:rPr>
          <w:bCs/>
          <w:b/>
        </w:rPr>
        <w:t xml:space="preserve">ISO 14001 Lead Auditor</w:t>
      </w:r>
      <w:r>
        <w:br/>
      </w:r>
      <w:r>
        <w:t xml:space="preserve">Certificación ISO, Lima, Peru</w:t>
      </w:r>
      <w:r>
        <w:br/>
      </w:r>
      <w:r>
        <w:t xml:space="preserve">Issued: [Year]</w:t>
      </w:r>
    </w:p>
    <w:p>
      <w:pPr>
        <w:pStyle w:val="BodyText"/>
      </w:pPr>
      <w:r>
        <w:rPr>
          <w:bCs/>
          <w:b/>
        </w:rPr>
        <w:t xml:space="preserve">Climate Change Adaptation for Urban Areas</w:t>
      </w:r>
      <w:r>
        <w:br/>
      </w:r>
      <w:r>
        <w:t xml:space="preserve">Programa de Capacitación en Cambio Climático, Lima, Peru</w:t>
      </w:r>
      <w:r>
        <w:br/>
      </w:r>
      <w:r>
        <w:t xml:space="preserve">Completed: [Year]</w:t>
      </w:r>
    </w:p>
    <w:bookmarkEnd w:id="28"/>
    <w:bookmarkStart w:id="29" w:name="projects-in-peru-lima"/>
    <w:p>
      <w:pPr>
        <w:pStyle w:val="Heading2"/>
      </w:pPr>
      <w:r>
        <w:t xml:space="preserve">Projects in Peru Lima</w:t>
      </w:r>
    </w:p>
    <w:p>
      <w:pPr>
        <w:pStyle w:val="FirstParagraph"/>
      </w:pPr>
      <w:r>
        <w:rPr>
          <w:bCs/>
          <w:b/>
        </w:rPr>
        <w:t xml:space="preserve">Lima Water Reuse Initiative</w:t>
      </w:r>
      <w:r>
        <w:br/>
      </w:r>
      <w:r>
        <w:t xml:space="preserve">Collaborated with ESAMPER to design a reclaimed water system for irrigation in Lima’s agricultural zones, reducing freshwater extraction by 18%.</w:t>
      </w:r>
    </w:p>
    <w:p>
      <w:pPr>
        <w:pStyle w:val="BodyText"/>
      </w:pPr>
      <w:r>
        <w:rPr>
          <w:bCs/>
          <w:b/>
        </w:rPr>
        <w:t xml:space="preserve">Air Quality Monitoring Network Expansion</w:t>
      </w:r>
      <w:r>
        <w:br/>
      </w:r>
      <w:r>
        <w:t xml:space="preserve">Installed 10 new sensors across Lima’s districts to track PM2.5 and NO2 levels, supporting the city’s climate action plan.</w:t>
      </w:r>
    </w:p>
    <w:p>
      <w:pPr>
        <w:pStyle w:val="BodyText"/>
      </w:pPr>
      <w:r>
        <w:rPr>
          <w:bCs/>
          <w:b/>
        </w:rPr>
        <w:t xml:space="preserve">Coastal Ecosystem Restoration</w:t>
      </w:r>
      <w:r>
        <w:br/>
      </w:r>
      <w:r>
        <w:t xml:space="preserve">Partnered with local NGOs to restore mangrove areas in the Rímac River delta, improving biodiversity and flood resilience in Lima.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t xml:space="preserve">English (Proficient)</w:t>
      </w:r>
    </w:p>
    <w:p>
      <w:pPr>
        <w:numPr>
          <w:ilvl w:val="0"/>
          <w:numId w:val="1005"/>
        </w:numPr>
        <w:pStyle w:val="Compact"/>
      </w:pPr>
      <w:r>
        <w:t xml:space="preserve">Quechua (Basic - for community engagement in rural Peru)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1"/>
    <w:p>
      <w:pPr>
        <w:pStyle w:val="BodyText"/>
      </w:pPr>
      <w:r>
        <w:t xml:space="preserve">© 2023 [Your Name]. All rights reserved. Designed for Environmental Engineer roles in Peru Lima.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Environmental Engineer in Peru Lima</dc:title>
  <dc:creator/>
  <dc:language>en</dc:language>
  <cp:keywords/>
  <dcterms:created xsi:type="dcterms:W3CDTF">2025-12-12T17:49:41Z</dcterms:created>
  <dcterms:modified xsi:type="dcterms:W3CDTF">2025-12-12T17:49:41Z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