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6" w:name="environmental-engineer-resume"/>
    <w:p>
      <w:pPr>
        <w:pStyle w:val="Heading1"/>
      </w:pPr>
      <w:r>
        <w:t xml:space="preserve">Environmental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Elamin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ahmed.elamin@example.com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linkedin.com/in/ahmed-elamin-environmental-engineer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Environmental Engineer with over 8 years of expertise in addressing environmental challenges in Sudan Khartoum. Specializing in sustainable solutions for water resource management, waste treatment, and air quality improvement. Committed to promoting eco-friendly practices tailored to the unique needs of Sudan's arid and semi-arid regions. A passionate advocate for environmental conservation and community-driven projects that align with national development goals.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Water and Wastewater Treatment Systems Design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 (EIA)</w:t>
      </w:r>
    </w:p>
    <w:p>
      <w:pPr>
        <w:numPr>
          <w:ilvl w:val="0"/>
          <w:numId w:val="1001"/>
        </w:numPr>
        <w:pStyle w:val="Compact"/>
      </w:pPr>
      <w:r>
        <w:t xml:space="preserve">Solid Waste Management and Recycling Strategies</w:t>
      </w:r>
    </w:p>
    <w:p>
      <w:pPr>
        <w:numPr>
          <w:ilvl w:val="0"/>
          <w:numId w:val="1001"/>
        </w:numPr>
        <w:pStyle w:val="Compact"/>
      </w:pPr>
      <w:r>
        <w:t xml:space="preserve">Air Quality Monitoring and Control Technologies</w:t>
      </w:r>
    </w:p>
    <w:p>
      <w:pPr>
        <w:numPr>
          <w:ilvl w:val="0"/>
          <w:numId w:val="1001"/>
        </w:numPr>
        <w:pStyle w:val="Compact"/>
      </w:pPr>
      <w:r>
        <w:t xml:space="preserve">GIS Mapping for Environmental Planning</w:t>
      </w:r>
    </w:p>
    <w:p>
      <w:pPr>
        <w:numPr>
          <w:ilvl w:val="0"/>
          <w:numId w:val="1001"/>
        </w:numPr>
        <w:pStyle w:val="Compact"/>
      </w:pPr>
      <w:r>
        <w:t xml:space="preserve">Hydrological Modeling and Data Analysis</w:t>
      </w:r>
    </w:p>
    <w:p>
      <w:pPr>
        <w:numPr>
          <w:ilvl w:val="0"/>
          <w:numId w:val="1001"/>
        </w:numPr>
        <w:pStyle w:val="Compact"/>
      </w:pPr>
      <w:r>
        <w:t xml:space="preserve">Environmental Compliance and Regulatory Standards (Sudanese &amp; International)</w:t>
      </w:r>
    </w:p>
    <w:p>
      <w:pPr>
        <w:numPr>
          <w:ilvl w:val="0"/>
          <w:numId w:val="1001"/>
        </w:numPr>
        <w:pStyle w:val="Compact"/>
      </w:pPr>
      <w:r>
        <w:t xml:space="preserve">Civil Engineering Software (AutoCAD, ArcGIS, HEC-RAS)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X44c77cbcdb8c340d9949493f4019435b2502c1e"/>
    <w:p>
      <w:pPr>
        <w:pStyle w:val="Heading3"/>
      </w:pPr>
      <w:r>
        <w:t xml:space="preserve">Sudan Environmental Solutions Limited | Khartoum, Sudan</w:t>
      </w:r>
    </w:p>
    <w:p>
      <w:pPr>
        <w:pStyle w:val="FirstParagraph"/>
      </w:pPr>
      <w:r>
        <w:rPr>
          <w:iCs/>
          <w:i/>
        </w:rPr>
        <w:t xml:space="preserve">Environmental Engineer | May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 municipal wastewater treatment plant in Khartoum North, serving over 500,000 residents. This project reduced waterborne diseases by 40% within two years.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for infrastructure projects in Sudan Khartoum, ensuring compliance with national regulations and minimizing ecological disruption.</w:t>
      </w:r>
    </w:p>
    <w:p>
      <w:pPr>
        <w:numPr>
          <w:ilvl w:val="0"/>
          <w:numId w:val="1002"/>
        </w:numPr>
        <w:pStyle w:val="Compact"/>
      </w:pPr>
      <w:r>
        <w:t xml:space="preserve">Developed a community-based solid waste management program in collaboration with local municipalities, achieving a 30% increase in recycling rates across three districts.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rehabilitation of degraded wetlands in the White Nile basin, restoring biodiversity and improving water quality for downstream communities.</w:t>
      </w:r>
    </w:p>
    <w:bookmarkEnd w:id="24"/>
    <w:bookmarkStart w:id="25" w:name="X495f8a0dc9da6e8dddff69a38087bcb9ef04011"/>
    <w:p>
      <w:pPr>
        <w:pStyle w:val="Heading3"/>
      </w:pPr>
      <w:r>
        <w:t xml:space="preserve">Green Horizon Engineering Consultants | Khartoum, Sudan</w:t>
      </w:r>
    </w:p>
    <w:p>
      <w:pPr>
        <w:pStyle w:val="FirstParagraph"/>
      </w:pPr>
      <w:r>
        <w:rPr>
          <w:iCs/>
          <w:i/>
        </w:rPr>
        <w:t xml:space="preserve">Junior Environmental Engineer | January 2015 – April 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 solar-powered desalination plant in eastern Sudan, providing clean water to remote villages with limited access to freshwater sources.</w:t>
      </w:r>
    </w:p>
    <w:p>
      <w:pPr>
        <w:numPr>
          <w:ilvl w:val="0"/>
          <w:numId w:val="1003"/>
        </w:numPr>
        <w:pStyle w:val="Compact"/>
      </w:pPr>
      <w:r>
        <w:t xml:space="preserve">Monitored air quality in industrial zones of Khartoum, identifying pollution hotspots and recommending mitigation strategies that reduced particulate emissions by 25%.</w:t>
      </w:r>
    </w:p>
    <w:p>
      <w:pPr>
        <w:numPr>
          <w:ilvl w:val="0"/>
          <w:numId w:val="1003"/>
        </w:numPr>
        <w:pStyle w:val="Compact"/>
      </w:pPr>
      <w:r>
        <w:t xml:space="preserve">Collaborated on a project to assess the environmental risks of agricultural runoff in the Gezira region, leading to the adoption of sustainable farming practices that improved soil health.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7c89f6d57d0711393eaee95b9a8e2a5865afa6"/>
    <w:p>
      <w:pPr>
        <w:pStyle w:val="Heading3"/>
      </w:pPr>
      <w:r>
        <w:t xml:space="preserve">Sudan University of Science and Technology | Khartoum, Sudan</w:t>
      </w:r>
    </w:p>
    <w:p>
      <w:pPr>
        <w:pStyle w:val="FirstParagraph"/>
      </w:pPr>
      <w:r>
        <w:rPr>
          <w:iCs/>
          <w:i/>
        </w:rPr>
        <w:t xml:space="preserve">Bachelor of Environmental Engineering | 2011 – 2015</w:t>
      </w:r>
    </w:p>
    <w:p>
      <w:pPr>
        <w:pStyle w:val="BodyText"/>
      </w:pPr>
      <w:r>
        <w:t xml:space="preserve">Relevant coursework: Environmental Chemistry, Water Resources Engineering, Sustainable Development, and Environmental Policy.</w:t>
      </w:r>
    </w:p>
    <w:bookmarkEnd w:id="27"/>
    <w:bookmarkStart w:id="28" w:name="university-of-khartoum-khartoum-sudan"/>
    <w:p>
      <w:pPr>
        <w:pStyle w:val="Heading3"/>
      </w:pPr>
      <w:r>
        <w:t xml:space="preserve">University of Khartoum | Khartoum, Sudan</w:t>
      </w:r>
    </w:p>
    <w:p>
      <w:pPr>
        <w:pStyle w:val="FirstParagraph"/>
      </w:pPr>
      <w:r>
        <w:rPr>
          <w:iCs/>
          <w:i/>
        </w:rPr>
        <w:t xml:space="preserve">Masters in Environmental Management | 2016 – 2018</w:t>
      </w:r>
    </w:p>
    <w:p>
      <w:pPr>
        <w:pStyle w:val="BodyText"/>
      </w:pPr>
      <w:r>
        <w:t xml:space="preserve">Thesis: "Sustainable Urban Development in Arid Regions: A Case Study of Khartoum." Focused on integrating green infrastructure into urban planning to combat desertification.</w:t>
      </w:r>
    </w:p>
    <w:bookmarkEnd w:id="28"/>
    <w:bookmarkEnd w:id="29"/>
    <w:bookmarkStart w:id="31" w:name="certifications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Professional Engineer (PE) License, Sudan Engineering Council | 2019</w:t>
      </w:r>
    </w:p>
    <w:p>
      <w:pPr>
        <w:numPr>
          <w:ilvl w:val="0"/>
          <w:numId w:val="1004"/>
        </w:numPr>
        <w:pStyle w:val="Compact"/>
      </w:pPr>
      <w:r>
        <w:t xml:space="preserve">LEED Green Associate Certification | 2020</w:t>
      </w:r>
    </w:p>
    <w:p>
      <w:pPr>
        <w:numPr>
          <w:ilvl w:val="0"/>
          <w:numId w:val="1004"/>
        </w:numPr>
        <w:pStyle w:val="Compact"/>
      </w:pPr>
      <w:r>
        <w:t xml:space="preserve">ISO 14001 Environmental Management System Auditor | 2021</w:t>
      </w:r>
    </w:p>
    <w:p>
      <w:pPr>
        <w:numPr>
          <w:ilvl w:val="0"/>
          <w:numId w:val="1004"/>
        </w:numPr>
        <w:pStyle w:val="Compact"/>
      </w:pPr>
      <w:r>
        <w:t xml:space="preserve">Certified Wastewater Treatment Specialist, Water Environment Federation (WEF) | 2017</w:t>
      </w:r>
    </w:p>
    <w:bookmarkEnd w:id="30"/>
    <w:bookmarkEnd w:id="31"/>
    <w:bookmarkStart w:id="32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Khartoum River Restoration Initiative:</w:t>
      </w:r>
      <w:r>
        <w:t xml:space="preserve"> </w:t>
      </w:r>
      <w:r>
        <w:t xml:space="preserve">Spearheaded a multi-agency project to clean and restore the Blue Nile, improving water quality for 1.2 million residents. Recognized by the Sudan Environmental Protection Agency in 2022.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Community-Based Rainwater Harvesting Program:</w:t>
      </w:r>
      <w:r>
        <w:t xml:space="preserve"> </w:t>
      </w:r>
      <w:r>
        <w:t xml:space="preserve">Implemented in rural Khartoum state, providing sustainable water access to over 50 villages and reducing reliance on groundwater.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Climate Resilience Training for Local Leaders:</w:t>
      </w:r>
      <w:r>
        <w:t xml:space="preserve"> </w:t>
      </w:r>
      <w:r>
        <w:t xml:space="preserve">Conducted workshops across Sudan Khartoum to educate communities on adapting to climate change, reaching over 1,000 participants.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Sudan Environmental Engineering Award (2021):</w:t>
      </w:r>
      <w:r>
        <w:t xml:space="preserve"> </w:t>
      </w:r>
      <w:r>
        <w:t xml:space="preserve">Recognized for innovative solutions in waste-to-energy technologies that reduced landfill use by 35% in Khartoum.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Sudan Society of Environmental Engineers (SSEE) – Member since 2016</w:t>
      </w:r>
    </w:p>
    <w:p>
      <w:pPr>
        <w:numPr>
          <w:ilvl w:val="0"/>
          <w:numId w:val="1006"/>
        </w:numPr>
        <w:pStyle w:val="Compact"/>
      </w:pPr>
      <w:r>
        <w:t xml:space="preserve">American Society of Civil Engineers (ASCE) – Member since 2019</w:t>
      </w:r>
    </w:p>
    <w:p>
      <w:pPr>
        <w:numPr>
          <w:ilvl w:val="0"/>
          <w:numId w:val="1006"/>
        </w:numPr>
        <w:pStyle w:val="Compact"/>
      </w:pPr>
      <w:r>
        <w:t xml:space="preserve">International Water Association (IWA) – Member since 2020</w:t>
      </w:r>
    </w:p>
    <w:bookmarkEnd w:id="33"/>
    <w:bookmarkStart w:id="34" w:name="language-and-soft-skills"/>
    <w:p>
      <w:pPr>
        <w:pStyle w:val="Heading2"/>
      </w:pPr>
      <w:r>
        <w:t xml:space="preserve">Language and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Team Leadership, Stakeholder Engagement, Problem-Solving.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ahmed.elamin@example.com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 Resume - Sudan Khartoum</dc:title>
  <dc:creator/>
  <dc:language>en</dc:language>
  <cp:keywords/>
  <dcterms:created xsi:type="dcterms:W3CDTF">2026-07-20T15:36:36Z</dcterms:created>
  <dcterms:modified xsi:type="dcterms:W3CDTF">2026-07-20T15:36:36Z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