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resume"/>
    <w:p>
      <w:pPr>
        <w:pStyle w:val="Heading1"/>
      </w:pPr>
      <w:r>
        <w:t xml:space="preserve">Resume</w:t>
      </w:r>
    </w:p>
    <w:bookmarkStart w:id="31" w:name="X674625c8e9f6e7b4261b082d257cbb18d60cfc1"/>
    <w:p>
      <w:pPr>
        <w:pStyle w:val="Heading2"/>
      </w:pPr>
      <w:r>
        <w:t xml:space="preserve">Environmental Engineer | United States Los Angeles</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Location:</w:t>
      </w:r>
      <w:r>
        <w:t xml:space="preserve"> </w:t>
      </w:r>
      <w:r>
        <w:t xml:space="preserve">United States Los Angeles, CA 90001</w:t>
      </w:r>
    </w:p>
    <w:bookmarkEnd w:id="20"/>
    <w:bookmarkStart w:id="21" w:name="professional-summary"/>
    <w:p>
      <w:pPr>
        <w:pStyle w:val="Heading3"/>
      </w:pPr>
      <w:r>
        <w:t xml:space="preserve">Professional Summary</w:t>
      </w:r>
    </w:p>
    <w:p>
      <w:pPr>
        <w:pStyle w:val="FirstParagraph"/>
      </w:pPr>
      <w:r>
        <w:t xml:space="preserve">A dedicated and innovative Environmental Engineer with [X] years of experience specializing in sustainable development, pollution control, and environmental compliance. Proficient in addressing the unique challenges of urban ecosystems in the United States Los Angeles region, including water resource management, air quality improvement, and green infrastructure planning. Committed to delivering environmentally responsible solutions that align with local regulations and community needs.</w:t>
      </w:r>
    </w:p>
    <w:bookmarkEnd w:id="21"/>
    <w:bookmarkStart w:id="22" w:name="technical-skills"/>
    <w:p>
      <w:pPr>
        <w:pStyle w:val="Heading3"/>
      </w:pPr>
      <w:r>
        <w:t xml:space="preserve">Technical Skills</w:t>
      </w:r>
    </w:p>
    <w:p>
      <w:pPr>
        <w:numPr>
          <w:ilvl w:val="0"/>
          <w:numId w:val="1001"/>
        </w:numPr>
        <w:pStyle w:val="Compact"/>
      </w:pPr>
      <w:r>
        <w:rPr>
          <w:bCs/>
          <w:b/>
        </w:rPr>
        <w:t xml:space="preserve">Environmental Compliance:</w:t>
      </w:r>
      <w:r>
        <w:t xml:space="preserve"> </w:t>
      </w:r>
      <w:r>
        <w:t xml:space="preserve">Familiarity with EPA, CalEPA, and local Los Angeles County regulations (e.g., SB 1000, AB 617)</w:t>
      </w:r>
    </w:p>
    <w:p>
      <w:pPr>
        <w:numPr>
          <w:ilvl w:val="0"/>
          <w:numId w:val="1001"/>
        </w:numPr>
        <w:pStyle w:val="Compact"/>
      </w:pPr>
      <w:r>
        <w:rPr>
          <w:bCs/>
          <w:b/>
        </w:rPr>
        <w:t xml:space="preserve">Data Analysis:</w:t>
      </w:r>
      <w:r>
        <w:t xml:space="preserve"> </w:t>
      </w:r>
      <w:r>
        <w:t xml:space="preserve">Proficient in using GIS (ArcGIS), AutoCAD, and SWMM for environmental modeling</w:t>
      </w:r>
    </w:p>
    <w:p>
      <w:pPr>
        <w:numPr>
          <w:ilvl w:val="0"/>
          <w:numId w:val="1001"/>
        </w:numPr>
        <w:pStyle w:val="Compact"/>
      </w:pPr>
      <w:r>
        <w:rPr>
          <w:bCs/>
          <w:b/>
        </w:rPr>
        <w:t xml:space="preserve">Project Management:</w:t>
      </w:r>
      <w:r>
        <w:t xml:space="preserve"> </w:t>
      </w:r>
      <w:r>
        <w:t xml:space="preserve">Experienced in managing multi-disciplinary teams for municipal and industrial projects</w:t>
      </w:r>
    </w:p>
    <w:p>
      <w:pPr>
        <w:numPr>
          <w:ilvl w:val="0"/>
          <w:numId w:val="1001"/>
        </w:numPr>
        <w:pStyle w:val="Compact"/>
      </w:pPr>
      <w:r>
        <w:rPr>
          <w:bCs/>
          <w:b/>
        </w:rPr>
        <w:t xml:space="preserve">Sustainability Practices:</w:t>
      </w:r>
      <w:r>
        <w:t xml:space="preserve"> </w:t>
      </w:r>
      <w:r>
        <w:t xml:space="preserve">Skilled in LEED certification, life cycle assessment, and zero-waste initiatives</w:t>
      </w:r>
    </w:p>
    <w:p>
      <w:pPr>
        <w:numPr>
          <w:ilvl w:val="0"/>
          <w:numId w:val="1001"/>
        </w:numPr>
        <w:pStyle w:val="Compact"/>
      </w:pPr>
      <w:r>
        <w:rPr>
          <w:bCs/>
          <w:b/>
        </w:rPr>
        <w:t xml:space="preserve">Laboratory Techniques:</w:t>
      </w:r>
      <w:r>
        <w:t xml:space="preserve"> </w:t>
      </w:r>
      <w:r>
        <w:t xml:space="preserve">Expertise in water/air sampling, toxicity testing, and contaminant analysis</w:t>
      </w:r>
    </w:p>
    <w:bookmarkEnd w:id="22"/>
    <w:bookmarkStart w:id="26" w:name="professional-experience"/>
    <w:p>
      <w:pPr>
        <w:pStyle w:val="Heading3"/>
      </w:pPr>
      <w:r>
        <w:t xml:space="preserve">Professional Experience</w:t>
      </w:r>
    </w:p>
    <w:bookmarkStart w:id="23" w:name="environmental-engineer"/>
    <w:p>
      <w:pPr>
        <w:pStyle w:val="Heading4"/>
      </w:pPr>
      <w:r>
        <w:rPr>
          <w:bCs/>
          <w:b/>
        </w:rPr>
        <w:t xml:space="preserve">Environmental Engineer</w:t>
      </w:r>
    </w:p>
    <w:p>
      <w:pPr>
        <w:pStyle w:val="FirstParagraph"/>
      </w:pPr>
      <w:r>
        <w:rPr>
          <w:iCs/>
          <w:i/>
        </w:rPr>
        <w:t xml:space="preserve">Los Angeles County Department of Public Works</w:t>
      </w:r>
    </w:p>
    <w:p>
      <w:pPr>
        <w:pStyle w:val="BodyText"/>
      </w:pPr>
      <w:r>
        <w:t xml:space="preserve">[Month 20XX – Present]</w:t>
      </w:r>
    </w:p>
    <w:p>
      <w:pPr>
        <w:numPr>
          <w:ilvl w:val="0"/>
          <w:numId w:val="1002"/>
        </w:numPr>
        <w:pStyle w:val="Compact"/>
      </w:pPr>
      <w:r>
        <w:t xml:space="preserve">Led the development of a citywide stormwater management plan to reduce runoff pollution in United States Los Angeles, achieving a 35% improvement in water quality metrics.</w:t>
      </w:r>
    </w:p>
    <w:p>
      <w:pPr>
        <w:numPr>
          <w:ilvl w:val="0"/>
          <w:numId w:val="1002"/>
        </w:numPr>
        <w:pStyle w:val="Compact"/>
      </w:pPr>
      <w:r>
        <w:t xml:space="preserve">Collaborated with local municipalities to design green infrastructure projects, including permeable pavements and rain gardens, reducing urban heat island effects by 20% in pilot zones.</w:t>
      </w:r>
    </w:p>
    <w:p>
      <w:pPr>
        <w:numPr>
          <w:ilvl w:val="0"/>
          <w:numId w:val="1002"/>
        </w:numPr>
        <w:pStyle w:val="Compact"/>
      </w:pPr>
      <w:r>
        <w:t xml:space="preserve">Conducted environmental impact assessments for transportation projects, ensuring compliance with state and federal regulations while balancing community concerns.</w:t>
      </w:r>
    </w:p>
    <w:p>
      <w:pPr>
        <w:numPr>
          <w:ilvl w:val="0"/>
          <w:numId w:val="1002"/>
        </w:numPr>
        <w:pStyle w:val="Compact"/>
      </w:pPr>
      <w:r>
        <w:t xml:space="preserve">Managed a team of 15 engineers to monitor air quality in industrial zones, resulting in a 15% reduction in NOx emissions through targeted mitigation strategies.</w:t>
      </w:r>
    </w:p>
    <w:bookmarkEnd w:id="23"/>
    <w:bookmarkStart w:id="24" w:name="senior-environmental-consultant"/>
    <w:p>
      <w:pPr>
        <w:pStyle w:val="Heading4"/>
      </w:pPr>
      <w:r>
        <w:rPr>
          <w:bCs/>
          <w:b/>
        </w:rPr>
        <w:t xml:space="preserve">Senior Environmental Consultant</w:t>
      </w:r>
    </w:p>
    <w:p>
      <w:pPr>
        <w:pStyle w:val="FirstParagraph"/>
      </w:pPr>
      <w:r>
        <w:rPr>
          <w:iCs/>
          <w:i/>
        </w:rPr>
        <w:t xml:space="preserve">GreenTech Solutions, Inc.</w:t>
      </w:r>
    </w:p>
    <w:p>
      <w:pPr>
        <w:pStyle w:val="BodyText"/>
      </w:pPr>
      <w:r>
        <w:t xml:space="preserve">[Month 20XX – Month 20XX]</w:t>
      </w:r>
    </w:p>
    <w:p>
      <w:pPr>
        <w:numPr>
          <w:ilvl w:val="0"/>
          <w:numId w:val="1003"/>
        </w:numPr>
        <w:pStyle w:val="Compact"/>
      </w:pPr>
      <w:r>
        <w:t xml:space="preserve">Provided technical expertise for large-scale renewable energy projects in the United States Los Angeles area, including solar farm and battery storage installations.</w:t>
      </w:r>
    </w:p>
    <w:p>
      <w:pPr>
        <w:numPr>
          <w:ilvl w:val="0"/>
          <w:numId w:val="1003"/>
        </w:numPr>
        <w:pStyle w:val="Compact"/>
      </w:pPr>
      <w:r>
        <w:t xml:space="preserve">Developed a waste-to-energy feasibility study for a commercial client, reducing landfill dependency by 40% and generating 2.5 MW of clean power annually.</w:t>
      </w:r>
    </w:p>
    <w:p>
      <w:pPr>
        <w:numPr>
          <w:ilvl w:val="0"/>
          <w:numId w:val="1003"/>
        </w:numPr>
        <w:pStyle w:val="Compact"/>
      </w:pPr>
      <w:r>
        <w:t xml:space="preserve">Created educational workshops for local businesses on sustainable practices, reaching over 500 participants in United States Los Angeles.</w:t>
      </w:r>
    </w:p>
    <w:p>
      <w:pPr>
        <w:numPr>
          <w:ilvl w:val="0"/>
          <w:numId w:val="1003"/>
        </w:numPr>
        <w:pStyle w:val="Compact"/>
      </w:pPr>
      <w:r>
        <w:t xml:space="preserve">Authored technical reports for EPA compliance audits, ensuring adherence to the Clean Water Act and Safe Drinking Water Act standards.</w:t>
      </w:r>
    </w:p>
    <w:bookmarkEnd w:id="24"/>
    <w:bookmarkStart w:id="25" w:name="environmental-engineer-intern"/>
    <w:p>
      <w:pPr>
        <w:pStyle w:val="Heading4"/>
      </w:pPr>
      <w:r>
        <w:rPr>
          <w:bCs/>
          <w:b/>
        </w:rPr>
        <w:t xml:space="preserve">Environmental Engineer Intern</w:t>
      </w:r>
    </w:p>
    <w:p>
      <w:pPr>
        <w:pStyle w:val="FirstParagraph"/>
      </w:pPr>
      <w:r>
        <w:rPr>
          <w:iCs/>
          <w:i/>
        </w:rPr>
        <w:t xml:space="preserve">City of Los Angeles Environmental Protection Division</w:t>
      </w:r>
    </w:p>
    <w:p>
      <w:pPr>
        <w:pStyle w:val="BodyText"/>
      </w:pPr>
      <w:r>
        <w:t xml:space="preserve">[Month 20XX – Month 20XX]</w:t>
      </w:r>
    </w:p>
    <w:p>
      <w:pPr>
        <w:numPr>
          <w:ilvl w:val="0"/>
          <w:numId w:val="1004"/>
        </w:numPr>
        <w:pStyle w:val="Compact"/>
      </w:pPr>
      <w:r>
        <w:t xml:space="preserve">Assisted in the design of a public education campaign to promote water conservation, contributing to a 10% reduction in residential water usage.</w:t>
      </w:r>
    </w:p>
    <w:p>
      <w:pPr>
        <w:numPr>
          <w:ilvl w:val="0"/>
          <w:numId w:val="1004"/>
        </w:numPr>
        <w:pStyle w:val="Compact"/>
      </w:pPr>
      <w:r>
        <w:t xml:space="preserve">Conducted field surveys to assess soil and groundwater contamination at industrial sites, supporting remediation planning efforts.</w:t>
      </w:r>
    </w:p>
    <w:p>
      <w:pPr>
        <w:numPr>
          <w:ilvl w:val="0"/>
          <w:numId w:val="1004"/>
        </w:numPr>
        <w:pStyle w:val="Compact"/>
      </w:pPr>
      <w:r>
        <w:t xml:space="preserve">Collaborated with city planners on the integration of green infrastructure into urban development projects, aligning with LA’s Green New Deal goals.</w:t>
      </w:r>
    </w:p>
    <w:bookmarkEnd w:id="25"/>
    <w:bookmarkEnd w:id="26"/>
    <w:bookmarkStart w:id="27" w:name="education"/>
    <w:p>
      <w:pPr>
        <w:pStyle w:val="Heading3"/>
      </w:pPr>
      <w:r>
        <w:t xml:space="preserve">Education</w:t>
      </w:r>
    </w:p>
    <w:p>
      <w:pPr>
        <w:pStyle w:val="FirstParagraph"/>
      </w:pPr>
      <w:r>
        <w:rPr>
          <w:bCs/>
          <w:b/>
        </w:rPr>
        <w:t xml:space="preserve">Bachelor of Science in Environmental Engineering</w:t>
      </w:r>
    </w:p>
    <w:p>
      <w:pPr>
        <w:pStyle w:val="BodyText"/>
      </w:pPr>
      <w:r>
        <w:rPr>
          <w:iCs/>
          <w:i/>
        </w:rPr>
        <w:t xml:space="preserve">University of California, Los Angeles (UCLA)</w:t>
      </w:r>
    </w:p>
    <w:p>
      <w:pPr>
        <w:pStyle w:val="BodyText"/>
      </w:pPr>
      <w:r>
        <w:t xml:space="preserve">[Year – Year]</w:t>
      </w:r>
    </w:p>
    <w:p>
      <w:pPr>
        <w:numPr>
          <w:ilvl w:val="0"/>
          <w:numId w:val="1005"/>
        </w:numPr>
        <w:pStyle w:val="Compact"/>
      </w:pPr>
      <w:r>
        <w:t xml:space="preserve">GPA: 3.8/4.0</w:t>
      </w:r>
    </w:p>
    <w:p>
      <w:pPr>
        <w:numPr>
          <w:ilvl w:val="0"/>
          <w:numId w:val="1005"/>
        </w:numPr>
        <w:pStyle w:val="Compact"/>
      </w:pPr>
      <w:r>
        <w:t xml:space="preserve">Relevant coursework: Environmental Chemistry, Hydrology, Sustainable Design, and Air Pollution Control</w:t>
      </w:r>
    </w:p>
    <w:p>
      <w:pPr>
        <w:pStyle w:val="FirstParagraph"/>
      </w:pPr>
      <w:r>
        <w:rPr>
          <w:bCs/>
          <w:b/>
        </w:rPr>
        <w:t xml:space="preserve">Masters of Science in Environmental Engineering</w:t>
      </w:r>
    </w:p>
    <w:p>
      <w:pPr>
        <w:pStyle w:val="BodyText"/>
      </w:pPr>
      <w:r>
        <w:rPr>
          <w:iCs/>
          <w:i/>
        </w:rPr>
        <w:t xml:space="preserve">University of Southern California (USC)</w:t>
      </w:r>
    </w:p>
    <w:p>
      <w:pPr>
        <w:pStyle w:val="BodyText"/>
      </w:pPr>
      <w:r>
        <w:t xml:space="preserve">[Year – Year]</w:t>
      </w:r>
    </w:p>
    <w:bookmarkEnd w:id="27"/>
    <w:bookmarkStart w:id="28" w:name="certifications-licenses"/>
    <w:p>
      <w:pPr>
        <w:pStyle w:val="Heading3"/>
      </w:pPr>
      <w:r>
        <w:t xml:space="preserve">Certifications &amp; Licenses</w:t>
      </w:r>
    </w:p>
    <w:p>
      <w:pPr>
        <w:numPr>
          <w:ilvl w:val="0"/>
          <w:numId w:val="1006"/>
        </w:numPr>
        <w:pStyle w:val="Compact"/>
      </w:pPr>
      <w:r>
        <w:t xml:space="preserve">Professional Engineer (PE) License in California</w:t>
      </w:r>
    </w:p>
    <w:p>
      <w:pPr>
        <w:numPr>
          <w:ilvl w:val="0"/>
          <w:numId w:val="1006"/>
        </w:numPr>
        <w:pStyle w:val="Compact"/>
      </w:pPr>
      <w:r>
        <w:t xml:space="preserve">LEED Accredited Professional (AP)</w:t>
      </w:r>
    </w:p>
    <w:p>
      <w:pPr>
        <w:numPr>
          <w:ilvl w:val="0"/>
          <w:numId w:val="1006"/>
        </w:numPr>
        <w:pStyle w:val="Compact"/>
      </w:pPr>
      <w:r>
        <w:t xml:space="preserve">EPA Section 402 Water Quality Permit Writer Certification</w:t>
      </w:r>
    </w:p>
    <w:p>
      <w:pPr>
        <w:numPr>
          <w:ilvl w:val="0"/>
          <w:numId w:val="1006"/>
        </w:numPr>
        <w:pStyle w:val="Compact"/>
      </w:pPr>
      <w:r>
        <w:t xml:space="preserve">OSHA 30-Hour General Industry Certification</w:t>
      </w:r>
    </w:p>
    <w:bookmarkEnd w:id="28"/>
    <w:bookmarkStart w:id="29" w:name="publications-presentations"/>
    <w:p>
      <w:pPr>
        <w:pStyle w:val="Heading3"/>
      </w:pPr>
      <w:r>
        <w:t xml:space="preserve">Publications &amp; Presentations</w:t>
      </w:r>
    </w:p>
    <w:p>
      <w:pPr>
        <w:pStyle w:val="FirstParagraph"/>
      </w:pPr>
      <w:r>
        <w:rPr>
          <w:bCs/>
          <w:b/>
        </w:rPr>
        <w:t xml:space="preserve">"Green Infrastructure in Urban Los Angeles: A Case Study of Stormwater Management"</w:t>
      </w:r>
      <w:r>
        <w:t xml:space="preserve">, Journal of Environmental Engineering, 20XX.</w:t>
      </w:r>
    </w:p>
    <w:p>
      <w:pPr>
        <w:pStyle w:val="BodyText"/>
      </w:pPr>
      <w:r>
        <w:rPr>
          <w:bCs/>
          <w:b/>
        </w:rPr>
        <w:t xml:space="preserve">Presenter at the California Water Resources Association Annual Conference (20XX)</w:t>
      </w:r>
      <w:r>
        <w:t xml:space="preserve">, discussing innovative water conservation strategies for arid regions.</w:t>
      </w:r>
    </w:p>
    <w:bookmarkEnd w:id="29"/>
    <w:bookmarkStart w:id="30" w:name="community-involvement"/>
    <w:p>
      <w:pPr>
        <w:pStyle w:val="Heading3"/>
      </w:pPr>
      <w:r>
        <w:t xml:space="preserve">Community Involvement</w:t>
      </w:r>
    </w:p>
    <w:p>
      <w:pPr>
        <w:numPr>
          <w:ilvl w:val="0"/>
          <w:numId w:val="1007"/>
        </w:numPr>
        <w:pStyle w:val="Compact"/>
      </w:pPr>
      <w:r>
        <w:t xml:space="preserve">Served as a volunteer environmental advisor for the Los Angeles Eco-Partnership, supporting local schools in implementing sustainability programs.</w:t>
      </w:r>
    </w:p>
    <w:p>
      <w:pPr>
        <w:numPr>
          <w:ilvl w:val="0"/>
          <w:numId w:val="1007"/>
        </w:numPr>
        <w:pStyle w:val="Compact"/>
      </w:pPr>
      <w:r>
        <w:t xml:space="preserve">Participated in the Clean Air Task Force, advocating for stricter emissions standards in United States Los Angeles.</w:t>
      </w:r>
    </w:p>
    <w:bookmarkEnd w:id="30"/>
    <w:p>
      <w:pPr>
        <w:pStyle w:val="FirstParagraph"/>
      </w:pPr>
      <w:r>
        <w:rPr>
          <w:bCs/>
          <w:b/>
        </w:rPr>
        <w:t xml:space="preserve">Environmental Engineer | United States Los Angeles</w:t>
      </w:r>
    </w:p>
    <w:p>
      <w:pPr>
        <w:pStyle w:val="BodyText"/>
      </w:pPr>
      <w:r>
        <w:t xml:space="preserve">Contact: [your.email@example.com] | (123) 456-7890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 United States Los Angeles</dc:title>
  <dc:creator/>
  <dc:language>en</dc:language>
  <cp:keywords/>
  <dcterms:created xsi:type="dcterms:W3CDTF">2026-07-23T20:13:32Z</dcterms:created>
  <dcterms:modified xsi:type="dcterms:W3CDTF">2026-07-23T20:13:32Z</dcterms:modified>
</cp:coreProperties>
</file>

<file path=docProps/custom.xml><?xml version="1.0" encoding="utf-8"?>
<Properties xmlns="http://schemas.openxmlformats.org/officeDocument/2006/custom-properties" xmlns:vt="http://schemas.openxmlformats.org/officeDocument/2006/docPropsVTypes"/>
</file>