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San</w:t>
      </w:r>
      <w:r>
        <w:t xml:space="preserve"> </w:t>
      </w:r>
      <w:r>
        <w:t xml:space="preserve">Francisco</w:t>
      </w:r>
    </w:p>
    <w:bookmarkStart w:id="36" w:name="john-a.-martinez"/>
    <w:p>
      <w:pPr>
        <w:pStyle w:val="Heading1"/>
      </w:pPr>
      <w:r>
        <w:t xml:space="preserve">John A. Martinez</w:t>
      </w:r>
    </w:p>
    <w:p>
      <w:pPr>
        <w:pStyle w:val="FirstParagraph"/>
      </w:pPr>
      <w:r>
        <w:rPr>
          <w:bCs/>
          <w:b/>
        </w:rPr>
        <w:t xml:space="preserve">Environmental Engineer | United States San Francisco</w:t>
      </w:r>
    </w:p>
    <w:p>
      <w:pPr>
        <w:pStyle w:val="BodyText"/>
      </w:pPr>
      <w:r>
        <w:t xml:space="preserve">Email: john.martinez@example.com | Phone: (415) 555-0198 | Location: San Francisco, CA 94102</w:t>
      </w:r>
    </w:p>
    <w:bookmarkStart w:id="20" w:name="professional-summary"/>
    <w:p>
      <w:pPr>
        <w:pStyle w:val="Heading2"/>
      </w:pPr>
      <w:r>
        <w:t xml:space="preserve">Professional Summary</w:t>
      </w:r>
    </w:p>
    <w:p>
      <w:pPr>
        <w:pStyle w:val="FirstParagraph"/>
      </w:pPr>
      <w:r>
        <w:t xml:space="preserve">Results-driven Environmental Engineer with over a decade of experience in sustainable infrastructure, water quality management, and air pollution control. A graduate of the University of California, Berkeley with a Master’s in Environmental Engineering, I specialize in addressing complex environmental challenges specific to urban ecosystems like San Francisco. My expertise aligns with the United States San Francisco’s commitment to climate resilience and green technology. As an Environmental Engineer in this region, I have led projects that prioritize eco-friendly solutions while adhering to local, state, and federal regulations. My work focuses on mitigating environmental impact through innovative engineering practices tailored for the unique ecological and urban landscape of San Francisco.</w:t>
      </w:r>
    </w:p>
    <w:bookmarkEnd w:id="20"/>
    <w:bookmarkStart w:id="21"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GIS (ArcGIS), EPA SWMM, HEC-RAS, MATLAB</w:t>
      </w:r>
    </w:p>
    <w:p>
      <w:pPr>
        <w:numPr>
          <w:ilvl w:val="0"/>
          <w:numId w:val="1001"/>
        </w:numPr>
        <w:pStyle w:val="Compact"/>
      </w:pPr>
      <w:r>
        <w:rPr>
          <w:bCs/>
          <w:b/>
        </w:rPr>
        <w:t xml:space="preserve">Languages:</w:t>
      </w:r>
      <w:r>
        <w:t xml:space="preserve"> </w:t>
      </w:r>
      <w:r>
        <w:t xml:space="preserve">English (fluent), Spanish (intermediate)</w:t>
      </w:r>
    </w:p>
    <w:p>
      <w:pPr>
        <w:numPr>
          <w:ilvl w:val="0"/>
          <w:numId w:val="1001"/>
        </w:numPr>
        <w:pStyle w:val="Compact"/>
      </w:pPr>
      <w:r>
        <w:rPr>
          <w:bCs/>
          <w:b/>
        </w:rPr>
        <w:t xml:space="preserve">Certifications:</w:t>
      </w:r>
      <w:r>
        <w:t xml:space="preserve"> </w:t>
      </w:r>
      <w:r>
        <w:t xml:space="preserve">Professional Engineer (PE) License in California, LEED AP Accreditation</w:t>
      </w:r>
    </w:p>
    <w:p>
      <w:pPr>
        <w:numPr>
          <w:ilvl w:val="0"/>
          <w:numId w:val="1001"/>
        </w:numPr>
        <w:pStyle w:val="Compact"/>
      </w:pPr>
      <w:r>
        <w:rPr>
          <w:bCs/>
          <w:b/>
        </w:rPr>
        <w:t xml:space="preserve">Areas of Expertise:</w:t>
      </w:r>
      <w:r>
        <w:t xml:space="preserve"> </w:t>
      </w:r>
      <w:r>
        <w:t xml:space="preserve">Water and Wastewater Treatment, Air Quality Monitoring, Stormwater Management, Environmental Impact Assessments (EIAs)</w:t>
      </w:r>
    </w:p>
    <w:bookmarkEnd w:id="21"/>
    <w:bookmarkStart w:id="25" w:name="professional-experience"/>
    <w:p>
      <w:pPr>
        <w:pStyle w:val="Heading2"/>
      </w:pPr>
      <w:r>
        <w:t xml:space="preserve">Professional Experience</w:t>
      </w:r>
    </w:p>
    <w:bookmarkStart w:id="22" w:name="Xa3adab6dbee291b5dd037a60acc056060d967ee"/>
    <w:p>
      <w:pPr>
        <w:pStyle w:val="Heading3"/>
      </w:pPr>
      <w:r>
        <w:t xml:space="preserve">Senior Environmental Engineer | San Francisco Public Works Department</w:t>
      </w:r>
    </w:p>
    <w:p>
      <w:pPr>
        <w:pStyle w:val="FirstParagraph"/>
      </w:pPr>
      <w:r>
        <w:rPr>
          <w:iCs/>
          <w:i/>
        </w:rPr>
        <w:t xml:space="preserve">January 2018 – Present</w:t>
      </w:r>
    </w:p>
    <w:p>
      <w:pPr>
        <w:numPr>
          <w:ilvl w:val="0"/>
          <w:numId w:val="1002"/>
        </w:numPr>
        <w:pStyle w:val="Compact"/>
      </w:pPr>
      <w:r>
        <w:t xml:space="preserve">Managed the design and implementation of green infrastructure projects to reduce urban runoff in United States San Francisco, including permeable pavements and bioswales.</w:t>
      </w:r>
    </w:p>
    <w:p>
      <w:pPr>
        <w:numPr>
          <w:ilvl w:val="0"/>
          <w:numId w:val="1002"/>
        </w:numPr>
        <w:pStyle w:val="Compact"/>
      </w:pPr>
      <w:r>
        <w:t xml:space="preserve">Conducted air quality assessments for major construction sites, ensuring compliance with California Air Resources Board (CARB) standards.</w:t>
      </w:r>
    </w:p>
    <w:p>
      <w:pPr>
        <w:numPr>
          <w:ilvl w:val="0"/>
          <w:numId w:val="1002"/>
        </w:numPr>
        <w:pStyle w:val="Compact"/>
      </w:pPr>
      <w:r>
        <w:t xml:space="preserve">Spearheaded the development of a citywide stormwater management plan that reduced pollution in the San Francisco Bay by 25% within three years.</w:t>
      </w:r>
    </w:p>
    <w:p>
      <w:pPr>
        <w:numPr>
          <w:ilvl w:val="0"/>
          <w:numId w:val="1002"/>
        </w:numPr>
        <w:pStyle w:val="Compact"/>
      </w:pPr>
      <w:r>
        <w:t xml:space="preserve">Collaborated with local stakeholders to integrate climate resilience into infrastructure projects, aligning with San Francisco’s Climate Action Plan.</w:t>
      </w:r>
    </w:p>
    <w:bookmarkEnd w:id="22"/>
    <w:bookmarkStart w:id="23" w:name="Xf60d896713612a79393fc042af6cd1dcf68556b"/>
    <w:p>
      <w:pPr>
        <w:pStyle w:val="Heading3"/>
      </w:pPr>
      <w:r>
        <w:t xml:space="preserve">Environmental Engineer | GreenTech Solutions Inc. (San Francisco)</w:t>
      </w:r>
    </w:p>
    <w:p>
      <w:pPr>
        <w:pStyle w:val="FirstParagraph"/>
      </w:pPr>
      <w:r>
        <w:rPr>
          <w:iCs/>
          <w:i/>
        </w:rPr>
        <w:t xml:space="preserve">June 2014 – December 2017</w:t>
      </w:r>
    </w:p>
    <w:p>
      <w:pPr>
        <w:numPr>
          <w:ilvl w:val="0"/>
          <w:numId w:val="1003"/>
        </w:numPr>
        <w:pStyle w:val="Compact"/>
      </w:pPr>
      <w:r>
        <w:t xml:space="preserve">Designed and optimized water treatment systems for residential and commercial clients, ensuring adherence to Safe Drinking Water Act standards.</w:t>
      </w:r>
    </w:p>
    <w:p>
      <w:pPr>
        <w:numPr>
          <w:ilvl w:val="0"/>
          <w:numId w:val="1003"/>
        </w:numPr>
        <w:pStyle w:val="Compact"/>
      </w:pPr>
      <w:r>
        <w:t xml:space="preserve">Developed a mobile application for real-time monitoring of air quality in San Francisco neighborhoods, which received recognition from the California Environmental Protection Agency.</w:t>
      </w:r>
    </w:p>
    <w:p>
      <w:pPr>
        <w:numPr>
          <w:ilvl w:val="0"/>
          <w:numId w:val="1003"/>
        </w:numPr>
        <w:pStyle w:val="Compact"/>
      </w:pPr>
      <w:r>
        <w:t xml:space="preserve">Provided technical support for the remediation of contaminated soil sites in the Bay Area, including hazardous material containment and ecological restoration.</w:t>
      </w:r>
    </w:p>
    <w:bookmarkEnd w:id="23"/>
    <w:bookmarkStart w:id="24" w:name="X00f630a994cc45aca9571655ef9a19baa782360"/>
    <w:p>
      <w:pPr>
        <w:pStyle w:val="Heading3"/>
      </w:pPr>
      <w:r>
        <w:t xml:space="preserve">Environmental Engineer Intern | San Francisco Bay Conservation and Development Commission (BCDC)</w:t>
      </w:r>
    </w:p>
    <w:p>
      <w:pPr>
        <w:pStyle w:val="FirstParagraph"/>
      </w:pPr>
      <w:r>
        <w:rPr>
          <w:iCs/>
          <w:i/>
        </w:rPr>
        <w:t xml:space="preserve">Summer 2012</w:t>
      </w:r>
    </w:p>
    <w:p>
      <w:pPr>
        <w:numPr>
          <w:ilvl w:val="0"/>
          <w:numId w:val="1004"/>
        </w:numPr>
        <w:pStyle w:val="Compact"/>
      </w:pPr>
      <w:r>
        <w:t xml:space="preserve">Assisted in the evaluation of coastal habitat restoration projects, focusing on wetland preservation and biodiversity enhancement.</w:t>
      </w:r>
    </w:p>
    <w:p>
      <w:pPr>
        <w:numPr>
          <w:ilvl w:val="0"/>
          <w:numId w:val="1004"/>
        </w:numPr>
        <w:pStyle w:val="Compact"/>
      </w:pPr>
      <w:r>
        <w:t xml:space="preserve">Prepared environmental impact reports for proposed development projects in San Francisco’s shoreline areas.</w:t>
      </w:r>
    </w:p>
    <w:bookmarkEnd w:id="24"/>
    <w:bookmarkEnd w:id="25"/>
    <w:bookmarkStart w:id="28" w:name="educational-background"/>
    <w:p>
      <w:pPr>
        <w:pStyle w:val="Heading2"/>
      </w:pPr>
      <w:r>
        <w:t xml:space="preserve">Educational Background</w:t>
      </w:r>
    </w:p>
    <w:bookmarkStart w:id="26" w:name="Xd69b4df0c793c8c00429c40b6e24491b3b83b5b"/>
    <w:p>
      <w:pPr>
        <w:pStyle w:val="Heading3"/>
      </w:pPr>
      <w:r>
        <w:t xml:space="preserve">M.S. in Environmental Engineering | University of California, Berkeley</w:t>
      </w:r>
    </w:p>
    <w:p>
      <w:pPr>
        <w:pStyle w:val="FirstParagraph"/>
      </w:pPr>
      <w:r>
        <w:rPr>
          <w:iCs/>
          <w:i/>
        </w:rPr>
        <w:t xml:space="preserve">Graduated: May 2014</w:t>
      </w:r>
    </w:p>
    <w:p>
      <w:pPr>
        <w:numPr>
          <w:ilvl w:val="0"/>
          <w:numId w:val="1005"/>
        </w:numPr>
        <w:pStyle w:val="Compact"/>
      </w:pPr>
      <w:r>
        <w:t xml:space="preserve">Thesis: "Optimizing Urban Stormwater Systems for Climate Resilience in Coastal Cities"</w:t>
      </w:r>
    </w:p>
    <w:p>
      <w:pPr>
        <w:numPr>
          <w:ilvl w:val="0"/>
          <w:numId w:val="1005"/>
        </w:numPr>
        <w:pStyle w:val="Compact"/>
      </w:pPr>
      <w:r>
        <w:t xml:space="preserve">Courses: Environmental Fluid Mechanics, Sustainable Design, and Advanced Water Quality Analysis</w:t>
      </w:r>
    </w:p>
    <w:bookmarkEnd w:id="26"/>
    <w:bookmarkStart w:id="27" w:name="X31a2579999c70ef9d483897f4e225e4915d1c0f"/>
    <w:p>
      <w:pPr>
        <w:pStyle w:val="Heading3"/>
      </w:pPr>
      <w:r>
        <w:t xml:space="preserve">B.S. in Civil Engineering | Stanford University</w:t>
      </w:r>
    </w:p>
    <w:p>
      <w:pPr>
        <w:pStyle w:val="FirstParagraph"/>
      </w:pPr>
      <w:r>
        <w:rPr>
          <w:iCs/>
          <w:i/>
        </w:rPr>
        <w:t xml:space="preserve">Graduated: June 2012</w:t>
      </w:r>
    </w:p>
    <w:p>
      <w:pPr>
        <w:numPr>
          <w:ilvl w:val="0"/>
          <w:numId w:val="1006"/>
        </w:numPr>
        <w:pStyle w:val="Compact"/>
      </w:pPr>
      <w:r>
        <w:t xml:space="preserve">Relevant coursework: Environmental Systems, Geotechnical Engineering, and Urban Planning</w:t>
      </w:r>
    </w:p>
    <w:p>
      <w:pPr>
        <w:numPr>
          <w:ilvl w:val="0"/>
          <w:numId w:val="1006"/>
        </w:numPr>
        <w:pStyle w:val="Compact"/>
      </w:pPr>
      <w:r>
        <w:t xml:space="preserve">Awarded the Dean’s Scholarship for Academic Excellence in Environmental Engineering</w:t>
      </w:r>
    </w:p>
    <w:bookmarkEnd w:id="27"/>
    <w:bookmarkEnd w:id="28"/>
    <w:bookmarkStart w:id="29" w:name="certifications-and-licenses"/>
    <w:p>
      <w:pPr>
        <w:pStyle w:val="Heading2"/>
      </w:pPr>
      <w:r>
        <w:t xml:space="preserve">Certifications and Licenses</w:t>
      </w:r>
    </w:p>
    <w:p>
      <w:pPr>
        <w:numPr>
          <w:ilvl w:val="0"/>
          <w:numId w:val="1007"/>
        </w:numPr>
        <w:pStyle w:val="Compact"/>
      </w:pPr>
      <w:r>
        <w:rPr>
          <w:bCs/>
          <w:b/>
        </w:rPr>
        <w:t xml:space="preserve">Professional Engineer (PE) License:</w:t>
      </w:r>
      <w:r>
        <w:t xml:space="preserve"> </w:t>
      </w:r>
      <w:r>
        <w:t xml:space="preserve">California Board for Professional Engineers, Land Surveyors, and Geologists (1998-2023)</w:t>
      </w:r>
    </w:p>
    <w:p>
      <w:pPr>
        <w:numPr>
          <w:ilvl w:val="0"/>
          <w:numId w:val="1007"/>
        </w:numPr>
        <w:pStyle w:val="Compact"/>
      </w:pPr>
      <w:r>
        <w:rPr>
          <w:bCs/>
          <w:b/>
        </w:rPr>
        <w:t xml:space="preserve">LEED AP Accreditation:</w:t>
      </w:r>
      <w:r>
        <w:t xml:space="preserve"> </w:t>
      </w:r>
      <w:r>
        <w:t xml:space="preserve">Leadership in Energy and Environmental Design, Green Building Certification</w:t>
      </w:r>
    </w:p>
    <w:p>
      <w:pPr>
        <w:numPr>
          <w:ilvl w:val="0"/>
          <w:numId w:val="1007"/>
        </w:numPr>
        <w:pStyle w:val="Compact"/>
      </w:pPr>
      <w:r>
        <w:rPr>
          <w:bCs/>
          <w:b/>
        </w:rPr>
        <w:t xml:space="preserve">CARB Emissions Testing Certification:</w:t>
      </w:r>
      <w:r>
        <w:t xml:space="preserve"> </w:t>
      </w:r>
      <w:r>
        <w:t xml:space="preserve">California Air Resources Board</w:t>
      </w:r>
    </w:p>
    <w:bookmarkEnd w:id="29"/>
    <w:bookmarkStart w:id="32" w:name="projects-and-publications"/>
    <w:p>
      <w:pPr>
        <w:pStyle w:val="Heading2"/>
      </w:pPr>
      <w:r>
        <w:t xml:space="preserve">Projects and Publications</w:t>
      </w:r>
    </w:p>
    <w:bookmarkStart w:id="30" w:name="X3ba3b50d2b74490bc8fb3c7521fc54b17ec6e40"/>
    <w:p>
      <w:pPr>
        <w:pStyle w:val="Heading3"/>
      </w:pPr>
      <w:r>
        <w:t xml:space="preserve">"San Francisco Bay Watershed Restoration: A Case Study in Urban Sustainability"</w:t>
      </w:r>
    </w:p>
    <w:p>
      <w:pPr>
        <w:pStyle w:val="FirstParagraph"/>
      </w:pPr>
      <w:r>
        <w:rPr>
          <w:iCs/>
          <w:i/>
        </w:rPr>
        <w:t xml:space="preserve">Published in the Journal of Environmental Engineering, 2021</w:t>
      </w:r>
    </w:p>
    <w:p>
      <w:pPr>
        <w:pStyle w:val="BodyText"/>
      </w:pPr>
      <w:r>
        <w:t xml:space="preserve">This study explores the role of community-driven initiatives in restoring tidal wetlands within San Francisco’s watershed, emphasizing collaboration between environmental engineers and local stakeholders.</w:t>
      </w:r>
    </w:p>
    <w:bookmarkEnd w:id="30"/>
    <w:bookmarkStart w:id="31" w:name="X5468d38802737f65db6278f622e5b9ca6bdd18e"/>
    <w:p>
      <w:pPr>
        <w:pStyle w:val="Heading3"/>
      </w:pPr>
      <w:r>
        <w:t xml:space="preserve">Smart Stormwater Initiative | San Francisco Public Works</w:t>
      </w:r>
    </w:p>
    <w:p>
      <w:pPr>
        <w:pStyle w:val="FirstParagraph"/>
      </w:pPr>
      <w:r>
        <w:rPr>
          <w:iCs/>
          <w:i/>
        </w:rPr>
        <w:t xml:space="preserve">2020-2022</w:t>
      </w:r>
    </w:p>
    <w:p>
      <w:pPr>
        <w:numPr>
          <w:ilvl w:val="0"/>
          <w:numId w:val="1008"/>
        </w:numPr>
        <w:pStyle w:val="Compact"/>
      </w:pPr>
      <w:r>
        <w:t xml:space="preserve">Developed a network of sensor-equipped stormwater catch basins to monitor pollutant levels in real time.</w:t>
      </w:r>
    </w:p>
    <w:p>
      <w:pPr>
        <w:numPr>
          <w:ilvl w:val="0"/>
          <w:numId w:val="1008"/>
        </w:numPr>
        <w:pStyle w:val="Compact"/>
      </w:pPr>
      <w:r>
        <w:t xml:space="preserve">Implemented data-driven strategies to reduce urban runoff, resulting in a 30% improvement in water quality metrics.</w:t>
      </w:r>
    </w:p>
    <w:bookmarkEnd w:id="31"/>
    <w:bookmarkEnd w:id="32"/>
    <w:bookmarkStart w:id="34" w:name="community-involvement"/>
    <w:p>
      <w:pPr>
        <w:pStyle w:val="Heading2"/>
      </w:pPr>
      <w:r>
        <w:t xml:space="preserve">Community Involvement</w:t>
      </w:r>
    </w:p>
    <w:bookmarkStart w:id="33" w:name="X59f8ee5b2d8da644e0b7cd4507f00a8b3ef5708"/>
    <w:p>
      <w:pPr>
        <w:pStyle w:val="Heading3"/>
      </w:pPr>
      <w:r>
        <w:t xml:space="preserve">Volunteer Environmental Consultant | San Francisco Green Schools Program</w:t>
      </w:r>
    </w:p>
    <w:p>
      <w:pPr>
        <w:pStyle w:val="FirstParagraph"/>
      </w:pPr>
      <w:r>
        <w:rPr>
          <w:iCs/>
          <w:i/>
        </w:rPr>
        <w:t xml:space="preserve">2019–Present</w:t>
      </w:r>
    </w:p>
    <w:p>
      <w:pPr>
        <w:numPr>
          <w:ilvl w:val="0"/>
          <w:numId w:val="1009"/>
        </w:numPr>
        <w:pStyle w:val="Compact"/>
      </w:pPr>
      <w:r>
        <w:t xml:space="preserve">Advised local schools on energy efficiency upgrades and waste reduction programs.</w:t>
      </w:r>
    </w:p>
    <w:p>
      <w:pPr>
        <w:numPr>
          <w:ilvl w:val="0"/>
          <w:numId w:val="1009"/>
        </w:numPr>
        <w:pStyle w:val="Compact"/>
      </w:pPr>
      <w:r>
        <w:t xml:space="preserve">Organized workshops to educate students and staff on sustainable practices aligned with San Francisco’s zero-waste goals.</w:t>
      </w:r>
    </w:p>
    <w:bookmarkEnd w:id="33"/>
    <w:bookmarkEnd w:id="34"/>
    <w:bookmarkStart w:id="35" w:name="references"/>
    <w:p>
      <w:pPr>
        <w:pStyle w:val="Heading2"/>
      </w:pPr>
      <w:r>
        <w:t xml:space="preserve">References</w:t>
      </w:r>
    </w:p>
    <w:p>
      <w:pPr>
        <w:pStyle w:val="FirstParagraph"/>
      </w:pPr>
      <w:r>
        <w:t xml:space="preserve">Available upon request. Contact John A. Martinez at john.martinez@example.com or (415) 555-0198.</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San Francisco</dc:title>
  <dc:creator/>
  <dc:language>en</dc:language>
  <cp:keywords/>
  <dcterms:created xsi:type="dcterms:W3CDTF">2026-07-21T13:17:43Z</dcterms:created>
  <dcterms:modified xsi:type="dcterms:W3CDTF">2026-07-21T13:17:43Z</dcterms:modified>
</cp:coreProperties>
</file>

<file path=docProps/custom.xml><?xml version="1.0" encoding="utf-8"?>
<Properties xmlns="http://schemas.openxmlformats.org/officeDocument/2006/custom-properties" xmlns:vt="http://schemas.openxmlformats.org/officeDocument/2006/docPropsVTypes"/>
</file>