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Resume</w:t>
      </w:r>
      <w:r>
        <w:t xml:space="preserve"> </w:t>
      </w:r>
      <w:r>
        <w:t xml:space="preserve">-</w:t>
      </w:r>
      <w:r>
        <w:t xml:space="preserve"> </w:t>
      </w:r>
      <w:r>
        <w:t xml:space="preserve">Argentina</w:t>
      </w:r>
      <w:r>
        <w:t xml:space="preserve"> </w:t>
      </w:r>
      <w:r>
        <w:t xml:space="preserve">Córdoba</w:t>
      </w:r>
    </w:p>
    <w:bookmarkStart w:id="30" w:name="financial-analyst-resume"/>
    <w:p>
      <w:pPr>
        <w:pStyle w:val="Heading1"/>
      </w:pPr>
      <w:r>
        <w:t xml:space="preserve">Financial Analyst Resume</w:t>
      </w:r>
    </w:p>
    <w:p>
      <w:pPr>
        <w:pStyle w:val="FirstParagraph"/>
      </w:pPr>
      <w:r>
        <w:rPr>
          <w:bCs/>
          <w:b/>
        </w:rPr>
        <w:t xml:space="preserve">Name:</w:t>
      </w:r>
      <w:r>
        <w:t xml:space="preserve"> </w:t>
      </w:r>
      <w:r>
        <w:t xml:space="preserve">Juan Martín Fernández</w:t>
      </w:r>
    </w:p>
    <w:p>
      <w:pPr>
        <w:pStyle w:val="BodyText"/>
      </w:pPr>
      <w:r>
        <w:rPr>
          <w:bCs/>
          <w:b/>
        </w:rPr>
        <w:t xml:space="preserve">Contact:</w:t>
      </w:r>
      <w:r>
        <w:t xml:space="preserve"> </w:t>
      </w:r>
      <w:r>
        <w:t xml:space="preserve">+54 9351 234 5678 | juanmartin.fdez@example.com | Córdoba, Argentina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results-driven Financial Analyst with over 6 years of experience in financial planning, budgeting, and performance analysis, I specialize in delivering actionable insights to optimize business strategies. My expertise spans across industries such as manufacturing, technology, and services in Argentina’s dynamic economic landscape. With a strong foundation in quantitative analysis and a deep understanding of the financial regulations specific to Córdoba and Argentina as a whole, I am committed to supporting organizations in achieving sustainable growth. My work ethic is rooted in precision, integrity, and innovation—qualities that align perfectly with the demands of financial professionals in Córdoba’s evolving market.</w:t>
      </w:r>
    </w:p>
    <w:p>
      <w:r>
        <w:pict>
          <v:rect style="width:0;height:1.5pt" o:hralign="center" o:hrstd="t" o:hr="t"/>
        </w:pict>
      </w:r>
    </w:p>
    <w:bookmarkEnd w:id="20"/>
    <w:bookmarkStart w:id="21" w:name="core-competencies"/>
    <w:p>
      <w:pPr>
        <w:pStyle w:val="Heading2"/>
      </w:pPr>
      <w:r>
        <w:t xml:space="preserve">Core Competencies</w:t>
      </w:r>
    </w:p>
    <w:p>
      <w:pPr>
        <w:numPr>
          <w:ilvl w:val="0"/>
          <w:numId w:val="1001"/>
        </w:numPr>
        <w:pStyle w:val="Compact"/>
      </w:pPr>
      <w:r>
        <w:t xml:space="preserve">Financial Modeling &amp; Forecasting</w:t>
      </w:r>
    </w:p>
    <w:p>
      <w:pPr>
        <w:numPr>
          <w:ilvl w:val="0"/>
          <w:numId w:val="1001"/>
        </w:numPr>
        <w:pStyle w:val="Compact"/>
      </w:pPr>
      <w:r>
        <w:t xml:space="preserve">Cost-Benefit Analysis and Risk Management</w:t>
      </w:r>
    </w:p>
    <w:p>
      <w:pPr>
        <w:numPr>
          <w:ilvl w:val="0"/>
          <w:numId w:val="1001"/>
        </w:numPr>
        <w:pStyle w:val="Compact"/>
      </w:pPr>
      <w:r>
        <w:t xml:space="preserve">Budget Preparation and Variance Analysis</w:t>
      </w:r>
    </w:p>
    <w:p>
      <w:pPr>
        <w:numPr>
          <w:ilvl w:val="0"/>
          <w:numId w:val="1001"/>
        </w:numPr>
        <w:pStyle w:val="Compact"/>
      </w:pPr>
      <w:r>
        <w:t xml:space="preserve">Excel Expertise (Advanced Formulas, VBA)</w:t>
      </w:r>
    </w:p>
    <w:p>
      <w:pPr>
        <w:numPr>
          <w:ilvl w:val="0"/>
          <w:numId w:val="1001"/>
        </w:numPr>
        <w:pStyle w:val="Compact"/>
      </w:pPr>
      <w:r>
        <w:t xml:space="preserve">Data Visualization (Power BI, Tableau)</w:t>
      </w:r>
    </w:p>
    <w:p>
      <w:pPr>
        <w:numPr>
          <w:ilvl w:val="0"/>
          <w:numId w:val="1001"/>
        </w:numPr>
        <w:pStyle w:val="Compact"/>
      </w:pPr>
      <w:r>
        <w:t xml:space="preserve">Argentina’s Financial Regulations &amp; Taxation Laws</w:t>
      </w:r>
    </w:p>
    <w:p>
      <w:pPr>
        <w:numPr>
          <w:ilvl w:val="0"/>
          <w:numId w:val="1001"/>
        </w:numPr>
        <w:pStyle w:val="Compact"/>
      </w:pPr>
      <w:r>
        <w:t xml:space="preserve">Spanish &amp; English Proficiency (Fluent)</w:t>
      </w:r>
    </w:p>
    <w:p>
      <w:r>
        <w:pict>
          <v:rect style="width:0;height:1.5pt" o:hralign="center" o:hrstd="t" o:hr="t"/>
        </w:pict>
      </w:r>
    </w:p>
    <w:bookmarkEnd w:id="21"/>
    <w:bookmarkStart w:id="25"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ABC S.A. – Córdoba, Argentina</w:t>
      </w:r>
      <w:r>
        <w:t xml:space="preserve"> </w:t>
      </w:r>
      <w:r>
        <w:t xml:space="preserve">| January 2019 – Present</w:t>
      </w:r>
    </w:p>
    <w:p>
      <w:pPr>
        <w:numPr>
          <w:ilvl w:val="0"/>
          <w:numId w:val="1002"/>
        </w:numPr>
        <w:pStyle w:val="Compact"/>
      </w:pPr>
      <w:r>
        <w:t xml:space="preserve">Managed financial planning and forecasting for a diversified portfolio of manufacturing clients in Córdoba, contributing to a 15% annual revenue growth.</w:t>
      </w:r>
    </w:p>
    <w:p>
      <w:pPr>
        <w:numPr>
          <w:ilvl w:val="0"/>
          <w:numId w:val="1002"/>
        </w:numPr>
        <w:pStyle w:val="Compact"/>
      </w:pPr>
      <w:r>
        <w:t xml:space="preserve">Developed dynamic financial models to assess investment opportunities, resulting in optimized capital allocation decisions.</w:t>
      </w:r>
    </w:p>
    <w:p>
      <w:pPr>
        <w:numPr>
          <w:ilvl w:val="0"/>
          <w:numId w:val="1002"/>
        </w:numPr>
        <w:pStyle w:val="Compact"/>
      </w:pPr>
      <w:r>
        <w:t xml:space="preserve">Collaborated with cross-functional teams to analyze cost structures and implement cost-reduction initiatives, saving $2.3M annually.</w:t>
      </w:r>
    </w:p>
    <w:p>
      <w:pPr>
        <w:numPr>
          <w:ilvl w:val="0"/>
          <w:numId w:val="1002"/>
        </w:numPr>
        <w:pStyle w:val="Compact"/>
      </w:pPr>
      <w:r>
        <w:t xml:space="preserve">Provided strategic insights on Argentina’s economic volatility, helping the company navigate inflationary pressures and currency fluctuations.</w:t>
      </w:r>
    </w:p>
    <w:bookmarkEnd w:id="22"/>
    <w:bookmarkStart w:id="23" w:name="financial-analyst"/>
    <w:p>
      <w:pPr>
        <w:pStyle w:val="Heading3"/>
      </w:pPr>
      <w:r>
        <w:t xml:space="preserve">Financial Analyst</w:t>
      </w:r>
    </w:p>
    <w:p>
      <w:pPr>
        <w:pStyle w:val="FirstParagraph"/>
      </w:pPr>
      <w:r>
        <w:rPr>
          <w:bCs/>
          <w:b/>
        </w:rPr>
        <w:t xml:space="preserve">XYZ Technology Solutions – Córdoba, Argentina</w:t>
      </w:r>
      <w:r>
        <w:t xml:space="preserve"> </w:t>
      </w:r>
      <w:r>
        <w:t xml:space="preserve">| June 2015 – December 2018</w:t>
      </w:r>
    </w:p>
    <w:p>
      <w:pPr>
        <w:numPr>
          <w:ilvl w:val="0"/>
          <w:numId w:val="1003"/>
        </w:numPr>
        <w:pStyle w:val="Compact"/>
      </w:pPr>
      <w:r>
        <w:t xml:space="preserve">Led monthly financial reporting and variance analysis for a tech startup, ensuring compliance with local accounting standards.</w:t>
      </w:r>
    </w:p>
    <w:p>
      <w:pPr>
        <w:numPr>
          <w:ilvl w:val="0"/>
          <w:numId w:val="1003"/>
        </w:numPr>
        <w:pStyle w:val="Compact"/>
      </w:pPr>
      <w:r>
        <w:t xml:space="preserve">Designed dashboards using Power BI to monitor key performance indicators (KPIs) for over 50 clients in the technology sector.</w:t>
      </w:r>
    </w:p>
    <w:p>
      <w:pPr>
        <w:numPr>
          <w:ilvl w:val="0"/>
          <w:numId w:val="1003"/>
        </w:numPr>
        <w:pStyle w:val="Compact"/>
      </w:pPr>
      <w:r>
        <w:t xml:space="preserve">Conducted benchmarking studies to evaluate competitive pricing strategies in Córdoba’s tech market, improving profit margins by 12%.</w:t>
      </w:r>
    </w:p>
    <w:p>
      <w:pPr>
        <w:numPr>
          <w:ilvl w:val="0"/>
          <w:numId w:val="1003"/>
        </w:numPr>
        <w:pStyle w:val="Compact"/>
      </w:pPr>
      <w:r>
        <w:t xml:space="preserve">Supported M&amp;A activities by evaluating financial health and forecasting post-merger synergies for potential acquisitions.</w:t>
      </w:r>
    </w:p>
    <w:bookmarkEnd w:id="23"/>
    <w:bookmarkStart w:id="24" w:name="internship-financial-analyst"/>
    <w:p>
      <w:pPr>
        <w:pStyle w:val="Heading3"/>
      </w:pPr>
      <w:r>
        <w:t xml:space="preserve">Internship – Financial Analyst</w:t>
      </w:r>
    </w:p>
    <w:p>
      <w:pPr>
        <w:pStyle w:val="FirstParagraph"/>
      </w:pPr>
      <w:r>
        <w:rPr>
          <w:bCs/>
          <w:b/>
        </w:rPr>
        <w:t xml:space="preserve">Finanzas Argentina S.R.L. – Córdoba, Argentina</w:t>
      </w:r>
      <w:r>
        <w:t xml:space="preserve"> </w:t>
      </w:r>
      <w:r>
        <w:t xml:space="preserve">| January 2014 – May 2015</w:t>
      </w:r>
    </w:p>
    <w:p>
      <w:pPr>
        <w:numPr>
          <w:ilvl w:val="0"/>
          <w:numId w:val="1004"/>
        </w:numPr>
        <w:pStyle w:val="Compact"/>
      </w:pPr>
      <w:r>
        <w:t xml:space="preserve">Assisted in preparing quarterly financial statements and tax filings for small-to-medium enterprises in the agricultural sector.</w:t>
      </w:r>
    </w:p>
    <w:p>
      <w:pPr>
        <w:numPr>
          <w:ilvl w:val="0"/>
          <w:numId w:val="1004"/>
        </w:numPr>
        <w:pStyle w:val="Compact"/>
      </w:pPr>
      <w:r>
        <w:t xml:space="preserve">Conducted sensitivity analysis to evaluate the impact of currency devaluation on business operations in Argentina.</w:t>
      </w:r>
    </w:p>
    <w:p>
      <w:pPr>
        <w:numPr>
          <w:ilvl w:val="0"/>
          <w:numId w:val="1004"/>
        </w:numPr>
        <w:pStyle w:val="Compact"/>
      </w:pPr>
      <w:r>
        <w:t xml:space="preserve">Created training materials to help clients understand financial planning tools tailored to Córdoba’s economic conditions.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Bachelor of Science in Accounting and Finance</w:t>
      </w:r>
    </w:p>
    <w:p>
      <w:pPr>
        <w:pStyle w:val="BodyText"/>
      </w:pPr>
      <w:r>
        <w:rPr>
          <w:iCs/>
          <w:i/>
        </w:rPr>
        <w:t xml:space="preserve">Universidad Nacional de Córdoba (UNC) – Córdoba, Argentina</w:t>
      </w:r>
      <w:r>
        <w:t xml:space="preserve"> </w:t>
      </w:r>
      <w:r>
        <w:t xml:space="preserve">| Graduated: 2014</w:t>
      </w:r>
    </w:p>
    <w:p>
      <w:pPr>
        <w:numPr>
          <w:ilvl w:val="0"/>
          <w:numId w:val="1005"/>
        </w:numPr>
        <w:pStyle w:val="Compact"/>
      </w:pPr>
      <w:r>
        <w:t xml:space="preserve">Relevant coursework: Corporate Finance, Financial Markets, Advanced Accounting.</w:t>
      </w:r>
    </w:p>
    <w:p>
      <w:pPr>
        <w:numPr>
          <w:ilvl w:val="0"/>
          <w:numId w:val="1005"/>
        </w:numPr>
        <w:pStyle w:val="Compact"/>
      </w:pPr>
      <w:r>
        <w:t xml:space="preserve">Graduated with honors (Top 5% of class).</w:t>
      </w:r>
    </w:p>
    <w:p>
      <w:pPr>
        <w:pStyle w:val="FirstParagraph"/>
      </w:pPr>
      <w:r>
        <w:rPr>
          <w:bCs/>
          <w:b/>
        </w:rPr>
        <w:t xml:space="preserve">Certification in Financial Modeling</w:t>
      </w:r>
    </w:p>
    <w:p>
      <w:pPr>
        <w:pStyle w:val="BodyText"/>
      </w:pPr>
      <w:r>
        <w:rPr>
          <w:iCs/>
          <w:i/>
        </w:rPr>
        <w:t xml:space="preserve">CFA Institute – Buenos Aires, Argentina</w:t>
      </w:r>
      <w:r>
        <w:t xml:space="preserve"> </w:t>
      </w:r>
      <w:r>
        <w:t xml:space="preserve">| 2018</w:t>
      </w:r>
    </w:p>
    <w:p>
      <w:pPr>
        <w:numPr>
          <w:ilvl w:val="0"/>
          <w:numId w:val="1006"/>
        </w:numPr>
        <w:pStyle w:val="Compact"/>
      </w:pPr>
      <w:r>
        <w:t xml:space="preserve">Completed advanced training in financial modeling, valuation techniques, and investment strategies.</w:t>
      </w:r>
    </w:p>
    <w:p>
      <w:r>
        <w:pict>
          <v:rect style="width:0;height:1.5pt" o:hralign="center" o:hrstd="t" o:hr="t"/>
        </w:pict>
      </w:r>
    </w:p>
    <w:bookmarkEnd w:id="26"/>
    <w:bookmarkStart w:id="27" w:name="projects-and-contributions"/>
    <w:p>
      <w:pPr>
        <w:pStyle w:val="Heading2"/>
      </w:pPr>
      <w:r>
        <w:t xml:space="preserve">Projects and Contributions</w:t>
      </w:r>
    </w:p>
    <w:p>
      <w:pPr>
        <w:pStyle w:val="FirstParagraph"/>
      </w:pPr>
      <w:r>
        <w:rPr>
          <w:bCs/>
          <w:b/>
        </w:rPr>
        <w:t xml:space="preserve">Financial Sustainability Report for Córdoba’s Agri-Tech Sector (2021)</w:t>
      </w:r>
    </w:p>
    <w:p>
      <w:pPr>
        <w:numPr>
          <w:ilvl w:val="0"/>
          <w:numId w:val="1007"/>
        </w:numPr>
        <w:pStyle w:val="Compact"/>
      </w:pPr>
      <w:r>
        <w:t xml:space="preserve">Collaborated with local stakeholders to analyze financial trends in Córdoba’s agri-tech industry, identifying opportunities for growth.</w:t>
      </w:r>
    </w:p>
    <w:p>
      <w:pPr>
        <w:numPr>
          <w:ilvl w:val="0"/>
          <w:numId w:val="1007"/>
        </w:numPr>
        <w:pStyle w:val="Compact"/>
      </w:pPr>
      <w:r>
        <w:t xml:space="preserve">Published a report that was cited by the Córdoba Chamber of Commerce as a key resource for business planning.</w:t>
      </w:r>
    </w:p>
    <w:p>
      <w:pPr>
        <w:pStyle w:val="FirstParagraph"/>
      </w:pPr>
      <w:r>
        <w:rPr>
          <w:bCs/>
          <w:b/>
        </w:rPr>
        <w:t xml:space="preserve">Cost Optimization Initiative – ABC S.A. (2020)</w:t>
      </w:r>
    </w:p>
    <w:p>
      <w:pPr>
        <w:numPr>
          <w:ilvl w:val="0"/>
          <w:numId w:val="1008"/>
        </w:numPr>
        <w:pStyle w:val="Compact"/>
      </w:pPr>
      <w:r>
        <w:t xml:space="preserve">Led a team to identify inefficiencies in supply chain operations, reducing costs by 18% and improving operational margins.</w:t>
      </w:r>
    </w:p>
    <w:p>
      <w:pPr>
        <w:numPr>
          <w:ilvl w:val="0"/>
          <w:numId w:val="1008"/>
        </w:numPr>
        <w:pStyle w:val="Compact"/>
      </w:pPr>
      <w:r>
        <w:t xml:space="preserve">Presented findings at a regional business conference in Córdoba, receiving recognition for innovative solutions.</w:t>
      </w:r>
    </w:p>
    <w:p>
      <w:r>
        <w:pict>
          <v:rect style="width:0;height:1.5pt" o:hralign="center" o:hrstd="t" o:hr="t"/>
        </w:pict>
      </w:r>
    </w:p>
    <w:bookmarkEnd w:id="27"/>
    <w:bookmarkStart w:id="28"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 TOEFL iBT 105)</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Previous supervisors and colleagues in Córdoba, Argentina, can attest to my professional integrity and commitment to excellence in financial analysis.</w:t>
      </w:r>
    </w:p>
    <w:p>
      <w:r>
        <w:pict>
          <v:rect style="width:0;height:1.5pt" o:hralign="center" o:hrstd="t" o:hr="t"/>
        </w:pict>
      </w:r>
    </w:p>
    <w:p>
      <w:pPr>
        <w:pStyle w:val="FirstParagraph"/>
      </w:pPr>
      <w:r>
        <w:t xml:space="preserve">This resume is tailored for the Financial Analyst role in Argentina’s Córdoba region, emphasizing local expertise, industry-specific skills, and a deep understanding of the economic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Resume - Argentina Córdoba</dc:title>
  <dc:creator/>
  <dc:language>en</dc:language>
  <cp:keywords/>
  <dcterms:created xsi:type="dcterms:W3CDTF">2026-07-23T08:10:51Z</dcterms:created>
  <dcterms:modified xsi:type="dcterms:W3CDTF">2026-07-23T08:10:51Z</dcterms:modified>
</cp:coreProperties>
</file>

<file path=docProps/custom.xml><?xml version="1.0" encoding="utf-8"?>
<Properties xmlns="http://schemas.openxmlformats.org/officeDocument/2006/custom-properties" xmlns:vt="http://schemas.openxmlformats.org/officeDocument/2006/docPropsVTypes"/>
</file>