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Financial</w:t>
      </w:r>
      <w:r>
        <w:t xml:space="preserve"> </w:t>
      </w:r>
      <w:r>
        <w:t xml:space="preserve">Analyst</w:t>
      </w:r>
      <w:r>
        <w:t xml:space="preserve"> </w:t>
      </w:r>
      <w:r>
        <w:t xml:space="preserve">-</w:t>
      </w:r>
      <w:r>
        <w:t xml:space="preserve"> </w:t>
      </w:r>
      <w:r>
        <w:t xml:space="preserve">Ghana</w:t>
      </w:r>
      <w:r>
        <w:t xml:space="preserve"> </w:t>
      </w:r>
      <w:r>
        <w:t xml:space="preserve">Accra</w:t>
      </w:r>
    </w:p>
    <w:bookmarkStart w:id="31" w:name="john-doe-financial-analyst-resume"/>
    <w:p>
      <w:pPr>
        <w:pStyle w:val="Heading1"/>
      </w:pPr>
      <w:r>
        <w:t xml:space="preserve">John Doe – Financial Analyst Resume</w:t>
      </w:r>
    </w:p>
    <w:p>
      <w:pPr>
        <w:pStyle w:val="FirstParagraph"/>
      </w:pPr>
      <w:r>
        <w:rPr>
          <w:bCs/>
          <w:b/>
        </w:rPr>
        <w:t xml:space="preserve">Location:</w:t>
      </w:r>
      <w:r>
        <w:t xml:space="preserve"> </w:t>
      </w:r>
      <w:r>
        <w:t xml:space="preserve">Ghana Accra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+233 24 123 4567</w:t>
      </w:r>
    </w:p>
    <w:bookmarkStart w:id="20" w:name="professional-summary"/>
    <w:p>
      <w:pPr>
        <w:pStyle w:val="Heading2"/>
      </w:pPr>
      <w:r>
        <w:t xml:space="preserve">Professional Summary</w:t>
      </w:r>
    </w:p>
    <w:p>
      <w:pPr>
        <w:pStyle w:val="FirstParagraph"/>
      </w:pPr>
      <w:r>
        <w:t xml:space="preserve">A highly motivated Financial Analyst with a proven track record of delivering actionable insights to drive strategic decision-making in dynamic business environments. Specializing in financial modeling, risk assessment, and data-driven analysis, I have worked extensively across sectors including banking, corporate finance, and economic development in Ghana Accra. My expertise is rooted in understanding the unique challenges and opportunities of the Ghanaian market while leveraging global best practices to optimize financial performance.</w:t>
      </w:r>
      <w:r>
        <w:br/>
      </w:r>
      <w:r>
        <w:br/>
      </w:r>
      <w:r>
        <w:t xml:space="preserve">As a Financial Analyst based in Ghana Accra, I am committed to supporting organizations in achieving their financial goals through rigorous analysis, innovative solutions, and a deep understanding of local economic conditions. My career has been defined by a passion for transforming complex data into clear strategies that align with organizational objectives.</w: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XYZ Consultancy Limited, Ghana Accra</w:t>
      </w:r>
      <w:r>
        <w:t xml:space="preserve"> </w:t>
      </w:r>
      <w:r>
        <w:t xml:space="preserve">| January 2019 – Present</w:t>
      </w:r>
    </w:p>
    <w:p>
      <w:pPr>
        <w:numPr>
          <w:ilvl w:val="0"/>
          <w:numId w:val="1001"/>
        </w:numPr>
        <w:pStyle w:val="Compact"/>
      </w:pPr>
      <w:r>
        <w:t xml:space="preserve">Lead financial modeling and forecasting initiatives for over 50+ corporate clients in Ghana Accra, enhancing their ability to make data-driven investment decisions.</w:t>
      </w:r>
    </w:p>
    <w:p>
      <w:pPr>
        <w:numPr>
          <w:ilvl w:val="0"/>
          <w:numId w:val="1001"/>
        </w:numPr>
        <w:pStyle w:val="Compact"/>
      </w:pPr>
      <w:r>
        <w:t xml:space="preserve">Developed a risk assessment framework tailored to the Ghanaian market, reducing operational risks by 30% for key clients.</w:t>
      </w:r>
    </w:p>
    <w:p>
      <w:pPr>
        <w:numPr>
          <w:ilvl w:val="0"/>
          <w:numId w:val="1001"/>
        </w:numPr>
        <w:pStyle w:val="Compact"/>
      </w:pPr>
      <w:r>
        <w:t xml:space="preserve">Collaborated with local and international stakeholders to analyze macroeconomic trends in Ghana Accra, providing insights that informed business expansion strategies.</w:t>
      </w:r>
    </w:p>
    <w:p>
      <w:pPr>
        <w:numPr>
          <w:ilvl w:val="0"/>
          <w:numId w:val="1001"/>
        </w:numPr>
        <w:pStyle w:val="Compact"/>
      </w:pPr>
      <w:r>
        <w:t xml:space="preserve">Managed a team of 5 analysts, ensuring timely delivery of reports and adherence to industry standards in financial analysis.</w:t>
      </w:r>
    </w:p>
    <w:bookmarkEnd w:id="21"/>
    <w:bookmarkStart w:id="22" w:name="financial-analyst"/>
    <w:p>
      <w:pPr>
        <w:pStyle w:val="Heading3"/>
      </w:pPr>
      <w:r>
        <w:t xml:space="preserve">Financial Analyst</w:t>
      </w:r>
    </w:p>
    <w:p>
      <w:pPr>
        <w:pStyle w:val="FirstParagraph"/>
      </w:pPr>
      <w:r>
        <w:rPr>
          <w:bCs/>
          <w:b/>
        </w:rPr>
        <w:t xml:space="preserve">ABC Bank Ghana Limited, Ghana Accra</w:t>
      </w:r>
      <w:r>
        <w:t xml:space="preserve"> </w:t>
      </w:r>
      <w:r>
        <w:t xml:space="preserve">| June 2016 – December 2018</w:t>
      </w:r>
    </w:p>
    <w:p>
      <w:pPr>
        <w:numPr>
          <w:ilvl w:val="0"/>
          <w:numId w:val="1002"/>
        </w:numPr>
        <w:pStyle w:val="Compact"/>
      </w:pPr>
      <w:r>
        <w:t xml:space="preserve">Conducted detailed financial statement analysis for corporate clients in Ghana Accra, identifying opportunities for cost optimization and revenue growth.</w:t>
      </w:r>
    </w:p>
    <w:p>
      <w:pPr>
        <w:numPr>
          <w:ilvl w:val="0"/>
          <w:numId w:val="1002"/>
        </w:numPr>
        <w:pStyle w:val="Compact"/>
      </w:pPr>
      <w:r>
        <w:t xml:space="preserve">Designed and implemented a budgeting tool that improved financial planning accuracy by 25% across the organization.</w:t>
      </w:r>
    </w:p>
    <w:p>
      <w:pPr>
        <w:numPr>
          <w:ilvl w:val="0"/>
          <w:numId w:val="1002"/>
        </w:numPr>
        <w:pStyle w:val="Compact"/>
      </w:pPr>
      <w:r>
        <w:t xml:space="preserve">Supported the Treasury Department in managing cash flow and liquidity strategies, contributing to a 15% reduction in working capital costs.</w:t>
      </w:r>
    </w:p>
    <w:p>
      <w:pPr>
        <w:numPr>
          <w:ilvl w:val="0"/>
          <w:numId w:val="1002"/>
        </w:numPr>
        <w:pStyle w:val="Compact"/>
      </w:pPr>
      <w:r>
        <w:t xml:space="preserve">Provided training sessions to junior staff on financial modeling and data analysis tools relevant to the Ghanaian economic landscape.</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Ghana, Legon, Ghana</w:t>
      </w:r>
      <w:r>
        <w:t xml:space="preserve"> </w:t>
      </w:r>
      <w:r>
        <w:t xml:space="preserve">| 2013 – 2016</w:t>
      </w:r>
    </w:p>
    <w:p>
      <w:pPr>
        <w:numPr>
          <w:ilvl w:val="0"/>
          <w:numId w:val="1003"/>
        </w:numPr>
        <w:pStyle w:val="Compact"/>
      </w:pPr>
      <w:r>
        <w:t xml:space="preserve">Pursued coursework in financial management, corporate finance, and economic theory with a focus on African economic development.</w:t>
      </w:r>
    </w:p>
    <w:p>
      <w:pPr>
        <w:numPr>
          <w:ilvl w:val="0"/>
          <w:numId w:val="1003"/>
        </w:numPr>
        <w:pStyle w:val="Compact"/>
      </w:pPr>
      <w:r>
        <w:t xml:space="preserve">Graduated with honors and participated in research projects analyzing financial literacy initiatives in Ghana Accra.</w:t>
      </w:r>
    </w:p>
    <w:p>
      <w:pPr>
        <w:pStyle w:val="FirstParagraph"/>
      </w:pPr>
      <w:r>
        <w:rPr>
          <w:bCs/>
          <w:b/>
        </w:rPr>
        <w:t xml:space="preserve">Master of Business Administration (MBA)</w:t>
      </w:r>
    </w:p>
    <w:p>
      <w:pPr>
        <w:pStyle w:val="BodyText"/>
      </w:pPr>
      <w:r>
        <w:rPr>
          <w:iCs/>
          <w:i/>
        </w:rPr>
        <w:t xml:space="preserve">Ghana Institute of Management and Public Administration (GIMPA), Accra</w:t>
      </w:r>
      <w:r>
        <w:t xml:space="preserve"> </w:t>
      </w:r>
      <w:r>
        <w:t xml:space="preserve">| 2019 – 2021</w:t>
      </w:r>
    </w:p>
    <w:p>
      <w:pPr>
        <w:numPr>
          <w:ilvl w:val="0"/>
          <w:numId w:val="1004"/>
        </w:numPr>
        <w:pStyle w:val="Compact"/>
      </w:pPr>
      <w:r>
        <w:t xml:space="preserve">Focused on strategic financial management, with a thesis on "Financial Innovation in Emerging Markets: Lessons from Ghana Accra."</w:t>
      </w:r>
    </w:p>
    <w:p>
      <w:pPr>
        <w:numPr>
          <w:ilvl w:val="0"/>
          <w:numId w:val="1004"/>
        </w:numPr>
        <w:pStyle w:val="Compact"/>
      </w:pPr>
      <w:r>
        <w:t xml:space="preserve">Received a distinction for coursework in economic policy analysis and sustainable business practices.</w:t>
      </w:r>
    </w:p>
    <w:bookmarkEnd w:id="24"/>
    <w:bookmarkStart w:id="25" w:name="certifications"/>
    <w:p>
      <w:pPr>
        <w:pStyle w:val="Heading2"/>
      </w:pPr>
      <w:r>
        <w:t xml:space="preserve">Certifications</w:t>
      </w:r>
    </w:p>
    <w:p>
      <w:pPr>
        <w:numPr>
          <w:ilvl w:val="0"/>
          <w:numId w:val="1005"/>
        </w:numPr>
        <w:pStyle w:val="Compact"/>
      </w:pPr>
      <w:r>
        <w:t xml:space="preserve">CFA Level II Candidate (Chartered Financial Analyst) – 2018–Present</w:t>
      </w:r>
    </w:p>
    <w:p>
      <w:pPr>
        <w:numPr>
          <w:ilvl w:val="0"/>
          <w:numId w:val="1005"/>
        </w:numPr>
        <w:pStyle w:val="Compact"/>
      </w:pPr>
      <w:r>
        <w:t xml:space="preserve">CPA (Certified Public Accountant) – Ghana Institute of Chartered Accountants (GICA)</w:t>
      </w:r>
    </w:p>
    <w:p>
      <w:pPr>
        <w:numPr>
          <w:ilvl w:val="0"/>
          <w:numId w:val="1005"/>
        </w:numPr>
        <w:pStyle w:val="Compact"/>
      </w:pPr>
      <w:r>
        <w:t xml:space="preserve">Professional Certificate in Financial Modeling and Valuation – Coursera, 2020</w:t>
      </w:r>
    </w:p>
    <w:bookmarkEnd w:id="25"/>
    <w:bookmarkStart w:id="26" w:name="skills"/>
    <w:p>
      <w:pPr>
        <w:pStyle w:val="Heading2"/>
      </w:pPr>
      <w:r>
        <w:t xml:space="preserve">Skills</w:t>
      </w:r>
    </w:p>
    <w:p>
      <w:pPr>
        <w:numPr>
          <w:ilvl w:val="0"/>
          <w:numId w:val="1006"/>
        </w:numPr>
        <w:pStyle w:val="Compact"/>
      </w:pPr>
      <w:r>
        <w:t xml:space="preserve">Financial Modeling &amp; Forecasting</w:t>
      </w:r>
    </w:p>
    <w:p>
      <w:pPr>
        <w:numPr>
          <w:ilvl w:val="0"/>
          <w:numId w:val="1006"/>
        </w:numPr>
        <w:pStyle w:val="Compact"/>
      </w:pPr>
      <w:r>
        <w:t xml:space="preserve">Excel (Advanced) &amp; VBA</w:t>
      </w:r>
    </w:p>
    <w:p>
      <w:pPr>
        <w:numPr>
          <w:ilvl w:val="0"/>
          <w:numId w:val="1006"/>
        </w:numPr>
        <w:pStyle w:val="Compact"/>
      </w:pPr>
      <w:r>
        <w:t xml:space="preserve">Data Analysis (Python/R)</w:t>
      </w:r>
    </w:p>
    <w:p>
      <w:pPr>
        <w:numPr>
          <w:ilvl w:val="0"/>
          <w:numId w:val="1006"/>
        </w:numPr>
        <w:pStyle w:val="Compact"/>
      </w:pPr>
      <w:r>
        <w:t xml:space="preserve">Risk Assessment &amp; Management</w:t>
      </w:r>
    </w:p>
    <w:p>
      <w:pPr>
        <w:numPr>
          <w:ilvl w:val="0"/>
          <w:numId w:val="1006"/>
        </w:numPr>
        <w:pStyle w:val="Compact"/>
      </w:pPr>
      <w:r>
        <w:t xml:space="preserve">Cash Flow Analysis</w:t>
      </w:r>
    </w:p>
    <w:p>
      <w:pPr>
        <w:numPr>
          <w:ilvl w:val="0"/>
          <w:numId w:val="1006"/>
        </w:numPr>
        <w:pStyle w:val="Compact"/>
      </w:pPr>
      <w:r>
        <w:t xml:space="preserve">Economic Policy Interpretation</w:t>
      </w:r>
    </w:p>
    <w:p>
      <w:pPr>
        <w:numPr>
          <w:ilvl w:val="0"/>
          <w:numId w:val="1006"/>
        </w:numPr>
        <w:pStyle w:val="Compact"/>
      </w:pPr>
      <w:r>
        <w:t xml:space="preserve">Stakeholder Communication</w:t>
      </w:r>
    </w:p>
    <w:p>
      <w:pPr>
        <w:numPr>
          <w:ilvl w:val="0"/>
          <w:numId w:val="1006"/>
        </w:numPr>
        <w:pStyle w:val="Compact"/>
      </w:pPr>
      <w:r>
        <w:t xml:space="preserve">Ghanaian Financial Regulations Compliance</w:t>
      </w:r>
    </w:p>
    <w:bookmarkEnd w:id="26"/>
    <w:bookmarkStart w:id="27" w:name="projects-contributions-in-ghana-accra"/>
    <w:p>
      <w:pPr>
        <w:pStyle w:val="Heading2"/>
      </w:pPr>
      <w:r>
        <w:t xml:space="preserve">Projects &amp; Contributions in Ghana Accra</w:t>
      </w:r>
    </w:p>
    <w:p>
      <w:pPr>
        <w:pStyle w:val="FirstParagraph"/>
      </w:pPr>
      <w:r>
        <w:rPr>
          <w:bCs/>
          <w:b/>
        </w:rPr>
        <w:t xml:space="preserve">Community Financial Literacy Initiative (2019–Present)</w:t>
      </w:r>
    </w:p>
    <w:p>
      <w:pPr>
        <w:numPr>
          <w:ilvl w:val="0"/>
          <w:numId w:val="1007"/>
        </w:numPr>
        <w:pStyle w:val="Compact"/>
      </w:pPr>
      <w:r>
        <w:t xml:space="preserve">Volunteered with a local NGO in Ghana Accra to design and deliver financial literacy workshops for small business owners.</w:t>
      </w:r>
    </w:p>
    <w:p>
      <w:pPr>
        <w:numPr>
          <w:ilvl w:val="0"/>
          <w:numId w:val="1007"/>
        </w:numPr>
        <w:pStyle w:val="Compact"/>
      </w:pPr>
      <w:r>
        <w:t xml:space="preserve">Developed a mobile-friendly budgeting tool tailored for low-income entrepreneurs, adopted by over 1,000 users in Accra.</w:t>
      </w:r>
    </w:p>
    <w:p>
      <w:pPr>
        <w:pStyle w:val="FirstParagraph"/>
      </w:pPr>
      <w:r>
        <w:rPr>
          <w:bCs/>
          <w:b/>
        </w:rPr>
        <w:t xml:space="preserve">Economic Impact Study of Ghana Accra’s SME Sector (2021)</w:t>
      </w:r>
    </w:p>
    <w:p>
      <w:pPr>
        <w:numPr>
          <w:ilvl w:val="0"/>
          <w:numId w:val="1008"/>
        </w:numPr>
        <w:pStyle w:val="Compact"/>
      </w:pPr>
      <w:r>
        <w:t xml:space="preserve">Conducted a comprehensive analysis of small and medium enterprises in Ghana Accra, identifying barriers to growth and proposing policy recommendations.</w:t>
      </w:r>
    </w:p>
    <w:p>
      <w:pPr>
        <w:numPr>
          <w:ilvl w:val="0"/>
          <w:numId w:val="1008"/>
        </w:numPr>
        <w:pStyle w:val="Compact"/>
      </w:pPr>
      <w:r>
        <w:t xml:space="preserve">Published findings in the GIMPA Journal, contributing to ongoing discourse on economic development in the region.</w:t>
      </w:r>
    </w:p>
    <w:bookmarkEnd w:id="27"/>
    <w:bookmarkStart w:id="28" w:name="professional-affiliations"/>
    <w:p>
      <w:pPr>
        <w:pStyle w:val="Heading2"/>
      </w:pPr>
      <w:r>
        <w:t xml:space="preserve">Professional Affiliations</w:t>
      </w:r>
    </w:p>
    <w:p>
      <w:pPr>
        <w:numPr>
          <w:ilvl w:val="0"/>
          <w:numId w:val="1009"/>
        </w:numPr>
        <w:pStyle w:val="Compact"/>
      </w:pPr>
      <w:r>
        <w:t xml:space="preserve">Member, Ghana Institute of Chartered Accountants (GICA)</w:t>
      </w:r>
    </w:p>
    <w:p>
      <w:pPr>
        <w:numPr>
          <w:ilvl w:val="0"/>
          <w:numId w:val="1009"/>
        </w:numPr>
        <w:pStyle w:val="Compact"/>
      </w:pPr>
      <w:r>
        <w:t xml:space="preserve">Member, Accra Finance Professionals Association (AFPA)</w:t>
      </w:r>
    </w:p>
    <w:p>
      <w:pPr>
        <w:numPr>
          <w:ilvl w:val="0"/>
          <w:numId w:val="1009"/>
        </w:numPr>
        <w:pStyle w:val="Compact"/>
      </w:pPr>
      <w:r>
        <w:t xml:space="preserve">Volunteer, Ghana Chamber of Commerce and Industry</w:t>
      </w:r>
    </w:p>
    <w:bookmarkEnd w:id="28"/>
    <w:bookmarkStart w:id="29" w:name="languages"/>
    <w:p>
      <w:pPr>
        <w:pStyle w:val="Heading2"/>
      </w:pPr>
      <w:r>
        <w:t xml:space="preserve">Languages</w:t>
      </w:r>
    </w:p>
    <w:p>
      <w:pPr>
        <w:pStyle w:val="FirstParagraph"/>
      </w:pPr>
      <w:r>
        <w:t xml:space="preserve">English (Fluent), Twi (Conversational), French (Basic)</w:t>
      </w:r>
    </w:p>
    <w:bookmarkEnd w:id="29"/>
    <w:bookmarkStart w:id="30" w:name="references"/>
    <w:p>
      <w:pPr>
        <w:pStyle w:val="Heading2"/>
      </w:pPr>
      <w:r>
        <w:t xml:space="preserve">References</w:t>
      </w:r>
    </w:p>
    <w:p>
      <w:pPr>
        <w:pStyle w:val="FirstParagraph"/>
      </w:pPr>
      <w:r>
        <w:t xml:space="preserve">Available upon request. Contact John Doe at johndoe@example.com or +233 24 123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Financial Analyst - Ghana Accra</dc:title>
  <dc:creator/>
  <dc:language>en</dc:language>
  <cp:keywords/>
  <dcterms:created xsi:type="dcterms:W3CDTF">2026-07-23T05:34:35Z</dcterms:created>
  <dcterms:modified xsi:type="dcterms:W3CDTF">2026-07-23T05:34:35Z</dcterms:modified>
</cp:coreProperties>
</file>

<file path=docProps/custom.xml><?xml version="1.0" encoding="utf-8"?>
<Properties xmlns="http://schemas.openxmlformats.org/officeDocument/2006/custom-properties" xmlns:vt="http://schemas.openxmlformats.org/officeDocument/2006/docPropsVTypes"/>
</file>