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Italy</w:t>
      </w:r>
      <w:r>
        <w:t xml:space="preserve"> </w:t>
      </w:r>
      <w:r>
        <w:t xml:space="preserve">Milan</w:t>
      </w:r>
    </w:p>
    <w:bookmarkStart w:id="36" w:name="john-doe"/>
    <w:p>
      <w:pPr>
        <w:pStyle w:val="Heading1"/>
      </w:pPr>
      <w:r>
        <w:t xml:space="preserve">John Doe</w:t>
      </w:r>
    </w:p>
    <w:p>
      <w:pPr>
        <w:pStyle w:val="FirstParagraph"/>
      </w:pPr>
      <w:r>
        <w:rPr>
          <w:bCs/>
          <w:b/>
        </w:rPr>
        <w:t xml:space="preserve">Financial Analyst | Italy Milan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+39 345 678 9012</w:t>
      </w:r>
    </w:p>
    <w:p>
      <w:pPr>
        <w:numPr>
          <w:ilvl w:val="0"/>
          <w:numId w:val="1001"/>
        </w:numPr>
        <w:pStyle w:val="Compact"/>
      </w:pPr>
      <w:r>
        <w:t xml:space="preserve">📧 john.doe@example.com</w:t>
      </w:r>
    </w:p>
    <w:p>
      <w:pPr>
        <w:numPr>
          <w:ilvl w:val="0"/>
          <w:numId w:val="1001"/>
        </w:numPr>
        <w:pStyle w:val="Compact"/>
      </w:pPr>
      <w:r>
        <w:t xml:space="preserve">📍 Milan, Italy | Via dei Giardini, 12</w:t>
      </w:r>
    </w:p>
    <w:bookmarkEnd w:id="20"/>
    <w:bookmarkStart w:id="21" w:name="objective"/>
    <w:p>
      <w:pPr>
        <w:pStyle w:val="Heading2"/>
      </w:pPr>
      <w:r>
        <w:t xml:space="preserve">Objective</w:t>
      </w:r>
    </w:p>
    <w:p>
      <w:pPr>
        <w:pStyle w:val="FirstParagraph"/>
      </w:pPr>
      <w:r>
        <w:t xml:space="preserve">A dedicated and detail-oriented Financial Analyst with 7+ years of experience in financial modeling, market analysis, and strategic decision-making. Aiming to contribute expertise in the dynamic financial landscape of Italy Milan by driving data-driven solutions for businesses seeking growth and operational efficiency. Committed to leveraging a strong foundation in finance, combined with cultural fluency in Italian business practices, to support organizations in achieving their financial goals.</w:t>
      </w:r>
    </w:p>
    <w:bookmarkEnd w:id="21"/>
    <w:bookmarkStart w:id="22" w:name="professional-summary"/>
    <w:p>
      <w:pPr>
        <w:pStyle w:val="Heading2"/>
      </w:pPr>
      <w:r>
        <w:t xml:space="preserve">Professional Summary</w:t>
      </w:r>
    </w:p>
    <w:p>
      <w:pPr>
        <w:pStyle w:val="FirstParagraph"/>
      </w:pPr>
      <w:r>
        <w:t xml:space="preserve">As a seasoned Financial Analyst based in Milan, Italy, I have consistently delivered actionable insights that align with the unique demands of the Italian market. My career has focused on optimizing financial strategies for multinational corporations and local enterprises alike. With a deep understanding of regulatory frameworks in Italy and a track record of success in budgeting, forecasting, and risk management, I am well-equipped to contribute to organizations operating in Milan’s vibrant economic environment. My resume highlights a blend of technical expertise, cross-cultural collaboration skills, and a passion for financial innovation tailored to the Italian business ecosystem.</w:t>
      </w:r>
    </w:p>
    <w:bookmarkEnd w:id="22"/>
    <w:bookmarkStart w:id="26" w:name="professional-experience"/>
    <w:p>
      <w:pPr>
        <w:pStyle w:val="Heading2"/>
      </w:pPr>
      <w:r>
        <w:t xml:space="preserve">Professional Experience</w:t>
      </w:r>
    </w:p>
    <w:bookmarkStart w:id="23" w:name="senior-financial-analyst"/>
    <w:p>
      <w:pPr>
        <w:pStyle w:val="Heading3"/>
      </w:pPr>
      <w:r>
        <w:t xml:space="preserve">Senior Financial Analyst</w:t>
      </w:r>
    </w:p>
    <w:p>
      <w:pPr>
        <w:pStyle w:val="FirstParagraph"/>
      </w:pPr>
      <w:r>
        <w:rPr>
          <w:bCs/>
          <w:b/>
        </w:rPr>
        <w:t xml:space="preserve">Financia Italia S.p.A., Milan, Italy | 2019 – Present</w:t>
      </w:r>
    </w:p>
    <w:p>
      <w:pPr>
        <w:numPr>
          <w:ilvl w:val="0"/>
          <w:numId w:val="1002"/>
        </w:numPr>
        <w:pStyle w:val="Compact"/>
      </w:pPr>
      <w:r>
        <w:t xml:space="preserve">Lead financial modeling and scenario analysis for large-scale investments in the Italian manufacturing sector, contributing to a 15% increase in ROI for key clients.</w:t>
      </w:r>
    </w:p>
    <w:p>
      <w:pPr>
        <w:numPr>
          <w:ilvl w:val="0"/>
          <w:numId w:val="1002"/>
        </w:numPr>
        <w:pStyle w:val="Compact"/>
      </w:pPr>
      <w:r>
        <w:t xml:space="preserve">Developed and implemented a comprehensive risk assessment framework, reducing financial exposure by 20% through proactive mitigation strategies tailored to Italy’s regulatory landscape.</w:t>
      </w:r>
    </w:p>
    <w:p>
      <w:pPr>
        <w:numPr>
          <w:ilvl w:val="0"/>
          <w:numId w:val="1002"/>
        </w:numPr>
        <w:pStyle w:val="Compact"/>
      </w:pPr>
      <w:r>
        <w:t xml:space="preserve">Collaborated with local stakeholders in Milan to design customized budgeting tools, improving operational efficiency by 18% for clients in the fashion and technology industries.</w:t>
      </w:r>
    </w:p>
    <w:p>
      <w:pPr>
        <w:numPr>
          <w:ilvl w:val="0"/>
          <w:numId w:val="1002"/>
        </w:numPr>
        <w:pStyle w:val="Compact"/>
      </w:pPr>
      <w:r>
        <w:t xml:space="preserve">Presented insights on market trends and macroeconomic factors influencing Italian SMEs, supporting strategic decisions that enhanced profitability for over 20 companies.</w:t>
      </w:r>
    </w:p>
    <w:bookmarkEnd w:id="23"/>
    <w:bookmarkStart w:id="24" w:name="financial-analyst"/>
    <w:p>
      <w:pPr>
        <w:pStyle w:val="Heading3"/>
      </w:pPr>
      <w:r>
        <w:t xml:space="preserve">Financial Analyst</w:t>
      </w:r>
    </w:p>
    <w:p>
      <w:pPr>
        <w:pStyle w:val="FirstParagraph"/>
      </w:pPr>
      <w:r>
        <w:rPr>
          <w:bCs/>
          <w:b/>
        </w:rPr>
        <w:t xml:space="preserve">EuroFunds Consulting, Milan, Italy | 2015 – 2019</w:t>
      </w:r>
    </w:p>
    <w:p>
      <w:pPr>
        <w:numPr>
          <w:ilvl w:val="0"/>
          <w:numId w:val="1003"/>
        </w:numPr>
        <w:pStyle w:val="Compact"/>
      </w:pPr>
      <w:r>
        <w:t xml:space="preserve">Conducted in-depth financial analysis for multinational corporations operating in Italy, identifying cost-saving opportunities that led to a cumulative savings of €5M over three years.</w:t>
      </w:r>
    </w:p>
    <w:p>
      <w:pPr>
        <w:numPr>
          <w:ilvl w:val="0"/>
          <w:numId w:val="1003"/>
        </w:numPr>
        <w:pStyle w:val="Compact"/>
      </w:pPr>
      <w:r>
        <w:t xml:space="preserve">Created dynamic dashboards using Power BI to monitor KPIs for clients, enabling real-time decision-making and improving transparency in financial reporting.</w:t>
      </w:r>
    </w:p>
    <w:p>
      <w:pPr>
        <w:numPr>
          <w:ilvl w:val="0"/>
          <w:numId w:val="1003"/>
        </w:numPr>
        <w:pStyle w:val="Compact"/>
      </w:pPr>
      <w:r>
        <w:t xml:space="preserve">Supported the development of investment strategies for private equity firms, focusing on high-growth sectors such as renewable energy and digital transformation in Milan.</w:t>
      </w:r>
    </w:p>
    <w:p>
      <w:pPr>
        <w:numPr>
          <w:ilvl w:val="0"/>
          <w:numId w:val="1003"/>
        </w:numPr>
        <w:pStyle w:val="Compact"/>
      </w:pPr>
      <w:r>
        <w:t xml:space="preserve">Acted as a liaison between Italian regulatory bodies and client teams, ensuring compliance with local financial standards while optimizing reporting processes.</w:t>
      </w:r>
    </w:p>
    <w:bookmarkEnd w:id="24"/>
    <w:bookmarkStart w:id="25" w:name="junior-financial-analyst"/>
    <w:p>
      <w:pPr>
        <w:pStyle w:val="Heading3"/>
      </w:pPr>
      <w:r>
        <w:t xml:space="preserve">Junior Financial Analyst</w:t>
      </w:r>
    </w:p>
    <w:p>
      <w:pPr>
        <w:pStyle w:val="FirstParagraph"/>
      </w:pPr>
      <w:r>
        <w:rPr>
          <w:bCs/>
          <w:b/>
        </w:rPr>
        <w:t xml:space="preserve">Banca di Milano, Italy | 2012 – 2015</w:t>
      </w:r>
    </w:p>
    <w:p>
      <w:pPr>
        <w:numPr>
          <w:ilvl w:val="0"/>
          <w:numId w:val="1004"/>
        </w:numPr>
        <w:pStyle w:val="Compact"/>
      </w:pPr>
      <w:r>
        <w:t xml:space="preserve">Assisted in preparing quarterly financial reports for corporate clients, ensuring accuracy and compliance with Italian accounting standards (OIC).</w:t>
      </w:r>
    </w:p>
    <w:p>
      <w:pPr>
        <w:numPr>
          <w:ilvl w:val="0"/>
          <w:numId w:val="1004"/>
        </w:numPr>
        <w:pStyle w:val="Compact"/>
      </w:pPr>
      <w:r>
        <w:t xml:space="preserve">Provided analytical support for M&amp;A activities, including due diligence and valuation models that influenced successful transactions totaling €25M.</w:t>
      </w:r>
    </w:p>
    <w:p>
      <w:pPr>
        <w:numPr>
          <w:ilvl w:val="0"/>
          <w:numId w:val="1004"/>
        </w:numPr>
        <w:pStyle w:val="Compact"/>
      </w:pPr>
      <w:r>
        <w:t xml:space="preserve">Developed training modules on financial literacy for small businesses in Milan, enhancing their ability to manage cash flow and investment decisions.</w:t>
      </w:r>
    </w:p>
    <w:bookmarkEnd w:id="25"/>
    <w:bookmarkEnd w:id="26"/>
    <w:bookmarkStart w:id="29" w:name="education"/>
    <w:p>
      <w:pPr>
        <w:pStyle w:val="Heading2"/>
      </w:pPr>
      <w:r>
        <w:t xml:space="preserve">Education</w:t>
      </w:r>
    </w:p>
    <w:bookmarkStart w:id="27" w:name="msc-in-finance-and-economics"/>
    <w:p>
      <w:pPr>
        <w:pStyle w:val="Heading3"/>
      </w:pPr>
      <w:r>
        <w:t xml:space="preserve">MSc in Finance and Economics</w:t>
      </w:r>
    </w:p>
    <w:p>
      <w:pPr>
        <w:pStyle w:val="FirstParagraph"/>
      </w:pPr>
      <w:r>
        <w:rPr>
          <w:bCs/>
          <w:b/>
        </w:rPr>
        <w:t xml:space="preserve">Bocconi University, Milan, Italy | 2010 – 2012</w:t>
      </w:r>
    </w:p>
    <w:p>
      <w:pPr>
        <w:numPr>
          <w:ilvl w:val="0"/>
          <w:numId w:val="1005"/>
        </w:numPr>
        <w:pStyle w:val="Compact"/>
      </w:pPr>
      <w:r>
        <w:t xml:space="preserve">Thesis: "Impact of Fiscal Policies on SME Growth in Italy."</w:t>
      </w:r>
    </w:p>
    <w:p>
      <w:pPr>
        <w:numPr>
          <w:ilvl w:val="0"/>
          <w:numId w:val="1005"/>
        </w:numPr>
        <w:pStyle w:val="Compact"/>
      </w:pPr>
      <w:r>
        <w:t xml:space="preserve">Recipient of the Academic Excellence Award for financial analysis and econometric modeling.</w:t>
      </w:r>
    </w:p>
    <w:bookmarkEnd w:id="27"/>
    <w:bookmarkStart w:id="28" w:name="bsc-in-economics"/>
    <w:p>
      <w:pPr>
        <w:pStyle w:val="Heading3"/>
      </w:pPr>
      <w:r>
        <w:t xml:space="preserve">BSc in Economics</w:t>
      </w:r>
    </w:p>
    <w:p>
      <w:pPr>
        <w:pStyle w:val="FirstParagraph"/>
      </w:pPr>
      <w:r>
        <w:rPr>
          <w:bCs/>
          <w:b/>
        </w:rPr>
        <w:t xml:space="preserve">Università degli Studi di Milano, Italy | 2007 – 2010</w:t>
      </w:r>
    </w:p>
    <w:bookmarkEnd w:id="28"/>
    <w:bookmarkEnd w:id="29"/>
    <w:bookmarkStart w:id="30" w:name="certifications-skills"/>
    <w:p>
      <w:pPr>
        <w:pStyle w:val="Heading2"/>
      </w:pPr>
      <w:r>
        <w:t xml:space="preserve">Certifications &amp; Skills</w:t>
      </w:r>
    </w:p>
    <w:p>
      <w:pPr>
        <w:numPr>
          <w:ilvl w:val="0"/>
          <w:numId w:val="1006"/>
        </w:numPr>
        <w:pStyle w:val="Compact"/>
      </w:pPr>
      <w:r>
        <w:rPr>
          <w:bCs/>
          <w:b/>
        </w:rPr>
        <w:t xml:space="preserve">CFA Charterholder (Chartered Financial Analyst)</w:t>
      </w:r>
      <w:r>
        <w:t xml:space="preserve"> </w:t>
      </w:r>
      <w:r>
        <w:t xml:space="preserve">- CFA Institute, 2018.</w:t>
      </w:r>
    </w:p>
    <w:p>
      <w:pPr>
        <w:numPr>
          <w:ilvl w:val="0"/>
          <w:numId w:val="1006"/>
        </w:numPr>
        <w:pStyle w:val="Compact"/>
      </w:pPr>
      <w:r>
        <w:rPr>
          <w:bCs/>
          <w:b/>
        </w:rPr>
        <w:t xml:space="preserve">CPA (Certified Public Accountant)</w:t>
      </w:r>
      <w:r>
        <w:t xml:space="preserve"> </w:t>
      </w:r>
      <w:r>
        <w:t xml:space="preserve">- Italy, 2016.</w:t>
      </w:r>
    </w:p>
    <w:p>
      <w:pPr>
        <w:numPr>
          <w:ilvl w:val="0"/>
          <w:numId w:val="1006"/>
        </w:numPr>
        <w:pStyle w:val="Compact"/>
      </w:pPr>
      <w:r>
        <w:rPr>
          <w:bCs/>
          <w:b/>
        </w:rPr>
        <w:t xml:space="preserve">Technical Proficiency:</w:t>
      </w:r>
      <w:r>
        <w:t xml:space="preserve"> </w:t>
      </w:r>
      <w:r>
        <w:t xml:space="preserve">Excel (Advanced), SAP, Tableau, Python (data analysis), and SQL.</w:t>
      </w:r>
    </w:p>
    <w:p>
      <w:pPr>
        <w:numPr>
          <w:ilvl w:val="0"/>
          <w:numId w:val="1006"/>
        </w:numPr>
        <w:pStyle w:val="Compact"/>
      </w:pPr>
      <w:r>
        <w:rPr>
          <w:bCs/>
          <w:b/>
        </w:rPr>
        <w:t xml:space="preserve">Languages:</w:t>
      </w:r>
      <w:r>
        <w:t xml:space="preserve"> </w:t>
      </w:r>
      <w:r>
        <w:t xml:space="preserve">Italian (fluent), English (professional proficiency), French (basic).</w:t>
      </w:r>
    </w:p>
    <w:bookmarkEnd w:id="30"/>
    <w:bookmarkStart w:id="33" w:name="projects-achievements"/>
    <w:p>
      <w:pPr>
        <w:pStyle w:val="Heading2"/>
      </w:pPr>
      <w:r>
        <w:t xml:space="preserve">Projects &amp; Achievements</w:t>
      </w:r>
    </w:p>
    <w:bookmarkStart w:id="31" w:name="milan-market-trends-analysis"/>
    <w:p>
      <w:pPr>
        <w:pStyle w:val="Heading3"/>
      </w:pPr>
      <w:r>
        <w:t xml:space="preserve">"Milan Market Trends Analysis"</w:t>
      </w:r>
    </w:p>
    <w:p>
      <w:pPr>
        <w:pStyle w:val="FirstParagraph"/>
      </w:pPr>
      <w:r>
        <w:rPr>
          <w:iCs/>
          <w:i/>
        </w:rPr>
        <w:t xml:space="preserve">2021 – 2023</w:t>
      </w:r>
    </w:p>
    <w:p>
      <w:pPr>
        <w:pStyle w:val="BodyText"/>
      </w:pPr>
      <w:r>
        <w:t xml:space="preserve">Conducted a year-long study on economic fluctuations in Milan’s real estate and tech sectors, publishing a report that became a reference for local policymakers and investors.</w:t>
      </w:r>
    </w:p>
    <w:bookmarkEnd w:id="31"/>
    <w:bookmarkStart w:id="32" w:name="sme-financial-resilience-program"/>
    <w:p>
      <w:pPr>
        <w:pStyle w:val="Heading3"/>
      </w:pPr>
      <w:r>
        <w:t xml:space="preserve">"SME Financial Resilience Program"</w:t>
      </w:r>
    </w:p>
    <w:p>
      <w:pPr>
        <w:pStyle w:val="FirstParagraph"/>
      </w:pPr>
      <w:r>
        <w:rPr>
          <w:iCs/>
          <w:i/>
        </w:rPr>
        <w:t xml:space="preserve">2020</w:t>
      </w:r>
    </w:p>
    <w:p>
      <w:pPr>
        <w:pStyle w:val="BodyText"/>
      </w:pPr>
      <w:r>
        <w:t xml:space="preserve">Designed a financial literacy initiative for 50+ small businesses in Milan, improving their ability to navigate the economic challenges of the pandemic.</w:t>
      </w:r>
    </w:p>
    <w:bookmarkEnd w:id="32"/>
    <w:bookmarkEnd w:id="33"/>
    <w:bookmarkStart w:id="34" w:name="professional-affiliations"/>
    <w:p>
      <w:pPr>
        <w:pStyle w:val="Heading2"/>
      </w:pPr>
      <w:r>
        <w:t xml:space="preserve">Professional Affiliations</w:t>
      </w:r>
    </w:p>
    <w:p>
      <w:pPr>
        <w:numPr>
          <w:ilvl w:val="0"/>
          <w:numId w:val="1007"/>
        </w:numPr>
        <w:pStyle w:val="Compact"/>
      </w:pPr>
      <w:r>
        <w:rPr>
          <w:bCs/>
          <w:b/>
        </w:rPr>
        <w:t xml:space="preserve">Italian Financial Analysts Association (AIFA)</w:t>
      </w:r>
      <w:r>
        <w:t xml:space="preserve"> </w:t>
      </w:r>
      <w:r>
        <w:t xml:space="preserve">- Member since 2017.</w:t>
      </w:r>
    </w:p>
    <w:p>
      <w:pPr>
        <w:numPr>
          <w:ilvl w:val="0"/>
          <w:numId w:val="1007"/>
        </w:numPr>
        <w:pStyle w:val="Compact"/>
      </w:pPr>
      <w:r>
        <w:rPr>
          <w:bCs/>
          <w:b/>
        </w:rPr>
        <w:t xml:space="preserve">CFA Institute</w:t>
      </w:r>
      <w:r>
        <w:t xml:space="preserve"> </w:t>
      </w:r>
      <w:r>
        <w:t xml:space="preserve">- Active member and contributor to local seminars in Milan.</w:t>
      </w:r>
    </w:p>
    <w:bookmarkEnd w:id="34"/>
    <w:bookmarkStart w:id="35"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t xml:space="preserve">This resume is tailored for Financial Analyst roles in Italy Milan, emphasizing local expertise and global best practices. Designed to align with the expectations of employers in the Italian financial sector while showcasing a commitment to excellence in analysis and strategic thinking.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Italy Milan</dc:title>
  <dc:creator/>
  <dc:language>en</dc:language>
  <cp:keywords/>
  <dcterms:created xsi:type="dcterms:W3CDTF">2026-07-21T02:27:05Z</dcterms:created>
  <dcterms:modified xsi:type="dcterms:W3CDTF">2026-07-21T02:27:05Z</dcterms:modified>
</cp:coreProperties>
</file>

<file path=docProps/custom.xml><?xml version="1.0" encoding="utf-8"?>
<Properties xmlns="http://schemas.openxmlformats.org/officeDocument/2006/custom-properties" xmlns:vt="http://schemas.openxmlformats.org/officeDocument/2006/docPropsVTypes"/>
</file>