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Financial</w:t>
      </w:r>
      <w:r>
        <w:t xml:space="preserve"> </w:t>
      </w:r>
      <w:r>
        <w:t xml:space="preserve">Analyst</w:t>
      </w:r>
      <w:r>
        <w:t xml:space="preserve"> </w:t>
      </w:r>
      <w:r>
        <w:t xml:space="preserve">in</w:t>
      </w:r>
      <w:r>
        <w:t xml:space="preserve"> </w:t>
      </w:r>
      <w:r>
        <w:t xml:space="preserve">Ivory</w:t>
      </w:r>
      <w:r>
        <w:t xml:space="preserve"> </w:t>
      </w:r>
      <w:r>
        <w:t xml:space="preserve">Coast</w:t>
      </w:r>
      <w:r>
        <w:t xml:space="preserve"> </w:t>
      </w:r>
      <w:r>
        <w:t xml:space="preserve">Abidjan</w:t>
      </w:r>
    </w:p>
    <w:bookmarkStart w:id="36" w:name="resume"/>
    <w:p>
      <w:pPr>
        <w:pStyle w:val="Heading1"/>
      </w:pPr>
      <w:r>
        <w:t xml:space="preserve">Resume</w:t>
      </w:r>
    </w:p>
    <w:bookmarkStart w:id="20" w:name="john-doe"/>
    <w:p>
      <w:pPr>
        <w:pStyle w:val="Heading2"/>
      </w:pPr>
      <w:r>
        <w:t xml:space="preserve">John Doe</w:t>
      </w:r>
    </w:p>
    <w:p>
      <w:pPr>
        <w:pStyle w:val="FirstParagraph"/>
      </w:pPr>
      <w:r>
        <w:t xml:space="preserve">Abidjan, Ivory Coast | +225 123-456-7890 | johndoe@example.com | www.linkedin.com/in/johndoe</w:t>
      </w:r>
    </w:p>
    <w:bookmarkEnd w:id="20"/>
    <w:bookmarkStart w:id="21" w:name="professional-summary"/>
    <w:p>
      <w:pPr>
        <w:pStyle w:val="Heading2"/>
      </w:pPr>
      <w:r>
        <w:t xml:space="preserve">Professional Summary</w:t>
      </w:r>
    </w:p>
    <w:p>
      <w:pPr>
        <w:pStyle w:val="FirstParagraph"/>
      </w:pPr>
      <w:r>
        <w:t xml:space="preserve">Dynamic and detail-oriented Financial Analyst with over 7 years of experience in financial modeling, budgeting, and strategic decision-making. Proven track record of delivering actionable insights to drive growth and efficiency in the Ivory Coast Abidjan business environment. Adept at analyzing financial data, forecasting market trends, and optimizing investment strategies tailored to the unique economic landscape of West Africa. Committed to leveraging expertise in financial analysis to support sustainable development and profitability for organizations operating in Abidjan’s thriving financial sector.</w:t>
      </w:r>
    </w:p>
    <w:bookmarkEnd w:id="21"/>
    <w:bookmarkStart w:id="25" w:name="work-experience"/>
    <w:p>
      <w:pPr>
        <w:pStyle w:val="Heading2"/>
      </w:pPr>
      <w:r>
        <w:t xml:space="preserve">Work Experience</w:t>
      </w:r>
    </w:p>
    <w:bookmarkStart w:id="22" w:name="financial-analyst"/>
    <w:p>
      <w:pPr>
        <w:pStyle w:val="Heading3"/>
      </w:pPr>
      <w:r>
        <w:t xml:space="preserve">Financial Analyst</w:t>
      </w:r>
    </w:p>
    <w:p>
      <w:pPr>
        <w:pStyle w:val="FirstParagraph"/>
      </w:pPr>
      <w:r>
        <w:rPr>
          <w:bCs/>
          <w:b/>
        </w:rPr>
        <w:t xml:space="preserve">Abidjan Financial Services Limited</w:t>
      </w:r>
      <w:r>
        <w:t xml:space="preserve"> </w:t>
      </w:r>
      <w:r>
        <w:t xml:space="preserve">| Abidjan, Ivory Coast | Jan 2019 – Present</w:t>
      </w:r>
    </w:p>
    <w:p>
      <w:pPr>
        <w:numPr>
          <w:ilvl w:val="0"/>
          <w:numId w:val="1001"/>
        </w:numPr>
        <w:pStyle w:val="Compact"/>
      </w:pPr>
      <w:r>
        <w:t xml:space="preserve">Conducted in-depth financial analysis of company performance, identifying cost-saving opportunities and optimizing operational efficiency for multinational clients in Abidjan’s banking and insurance sectors.</w:t>
      </w:r>
    </w:p>
    <w:p>
      <w:pPr>
        <w:numPr>
          <w:ilvl w:val="0"/>
          <w:numId w:val="1001"/>
        </w:numPr>
        <w:pStyle w:val="Compact"/>
      </w:pPr>
      <w:r>
        <w:t xml:space="preserve">Developed comprehensive financial models to support investment decisions, including risk assessment and return-on-investment calculations for projects in the agriculture and energy industries.</w:t>
      </w:r>
    </w:p>
    <w:p>
      <w:pPr>
        <w:numPr>
          <w:ilvl w:val="0"/>
          <w:numId w:val="1001"/>
        </w:numPr>
        <w:pStyle w:val="Compact"/>
      </w:pPr>
      <w:r>
        <w:t xml:space="preserve">Collaborated with cross-functional teams to prepare annual budgets, forecast cash flows, and ensure compliance with local financial regulations in Ivory Coast.</w:t>
      </w:r>
    </w:p>
    <w:p>
      <w:pPr>
        <w:numPr>
          <w:ilvl w:val="0"/>
          <w:numId w:val="1001"/>
        </w:numPr>
        <w:pStyle w:val="Compact"/>
      </w:pPr>
      <w:r>
        <w:t xml:space="preserve">Provided strategic recommendations to senior management based on market trends, ensuring alignment with the economic goals of Abidjan’s growing financial ecosystem.</w:t>
      </w:r>
    </w:p>
    <w:p>
      <w:pPr>
        <w:numPr>
          <w:ilvl w:val="0"/>
          <w:numId w:val="1001"/>
        </w:numPr>
        <w:pStyle w:val="Compact"/>
      </w:pPr>
      <w:r>
        <w:t xml:space="preserve">Managed a team of 3 junior analysts, fostering a culture of innovation and precision in financial reporting and data analysis.</w:t>
      </w:r>
    </w:p>
    <w:bookmarkEnd w:id="22"/>
    <w:bookmarkStart w:id="23" w:name="senior-financial-analyst"/>
    <w:p>
      <w:pPr>
        <w:pStyle w:val="Heading3"/>
      </w:pPr>
      <w:r>
        <w:t xml:space="preserve">Senior Financial Analyst</w:t>
      </w:r>
    </w:p>
    <w:p>
      <w:pPr>
        <w:pStyle w:val="FirstParagraph"/>
      </w:pPr>
      <w:r>
        <w:rPr>
          <w:bCs/>
          <w:b/>
        </w:rPr>
        <w:t xml:space="preserve">African Development Bank (ADB)</w:t>
      </w:r>
      <w:r>
        <w:t xml:space="preserve"> </w:t>
      </w:r>
      <w:r>
        <w:t xml:space="preserve">| Abidjan, Ivory Coast | May 2015 – Dec 2018</w:t>
      </w:r>
    </w:p>
    <w:p>
      <w:pPr>
        <w:numPr>
          <w:ilvl w:val="0"/>
          <w:numId w:val="1002"/>
        </w:numPr>
        <w:pStyle w:val="Compact"/>
      </w:pPr>
      <w:r>
        <w:t xml:space="preserve">Supported the analysis of regional economic trends, contributing to policy recommendations for financial stability in West Africa.</w:t>
      </w:r>
    </w:p>
    <w:p>
      <w:pPr>
        <w:numPr>
          <w:ilvl w:val="0"/>
          <w:numId w:val="1002"/>
        </w:numPr>
        <w:pStyle w:val="Compact"/>
      </w:pPr>
      <w:r>
        <w:t xml:space="preserve">Assisted in the evaluation of loan applications for infrastructure projects, ensuring alignment with Ivory Coast’s development priorities.</w:t>
      </w:r>
    </w:p>
    <w:p>
      <w:pPr>
        <w:numPr>
          <w:ilvl w:val="0"/>
          <w:numId w:val="1002"/>
        </w:numPr>
        <w:pStyle w:val="Compact"/>
      </w:pPr>
      <w:r>
        <w:t xml:space="preserve">Created visualizations and reports to communicate complex financial data to stakeholders, enhancing transparency and decision-making processes.</w:t>
      </w:r>
    </w:p>
    <w:p>
      <w:pPr>
        <w:numPr>
          <w:ilvl w:val="0"/>
          <w:numId w:val="1002"/>
        </w:numPr>
        <w:pStyle w:val="Compact"/>
      </w:pPr>
      <w:r>
        <w:t xml:space="preserve">Played a key role in the implementation of a new financial management system across 15 regional offices, improving data accuracy by 30%.</w:t>
      </w:r>
    </w:p>
    <w:p>
      <w:pPr>
        <w:numPr>
          <w:ilvl w:val="0"/>
          <w:numId w:val="1002"/>
        </w:numPr>
        <w:pStyle w:val="Compact"/>
      </w:pPr>
      <w:r>
        <w:t xml:space="preserve">Partnered with local governments in Abidjan to design fiscal strategies that promoted sustainable economic growth.</w:t>
      </w:r>
    </w:p>
    <w:bookmarkEnd w:id="23"/>
    <w:bookmarkStart w:id="24" w:name="financial-analyst-intern"/>
    <w:p>
      <w:pPr>
        <w:pStyle w:val="Heading3"/>
      </w:pPr>
      <w:r>
        <w:t xml:space="preserve">Financial Analyst Intern</w:t>
      </w:r>
    </w:p>
    <w:p>
      <w:pPr>
        <w:pStyle w:val="FirstParagraph"/>
      </w:pPr>
      <w:r>
        <w:rPr>
          <w:bCs/>
          <w:b/>
        </w:rPr>
        <w:t xml:space="preserve">EcoBank Côte d’Ivoire</w:t>
      </w:r>
      <w:r>
        <w:t xml:space="preserve"> </w:t>
      </w:r>
      <w:r>
        <w:t xml:space="preserve">| Abidjan, Ivory Coast | Jun 2014 – Aug 2014</w:t>
      </w:r>
    </w:p>
    <w:p>
      <w:pPr>
        <w:numPr>
          <w:ilvl w:val="0"/>
          <w:numId w:val="1003"/>
        </w:numPr>
        <w:pStyle w:val="Compact"/>
      </w:pPr>
      <w:r>
        <w:t xml:space="preserve">Gained hands-on experience in financial reporting, assisting in the preparation of monthly balance sheets and income statements.</w:t>
      </w:r>
    </w:p>
    <w:p>
      <w:pPr>
        <w:numPr>
          <w:ilvl w:val="0"/>
          <w:numId w:val="1003"/>
        </w:numPr>
        <w:pStyle w:val="Compact"/>
      </w:pPr>
      <w:r>
        <w:t xml:space="preserve">Supported the treasury department by analyzing cash flow patterns and recommending short-term investment strategies.</w:t>
      </w:r>
    </w:p>
    <w:p>
      <w:pPr>
        <w:numPr>
          <w:ilvl w:val="0"/>
          <w:numId w:val="1003"/>
        </w:numPr>
        <w:pStyle w:val="Compact"/>
      </w:pPr>
      <w:r>
        <w:t xml:space="preserve">Collaborated with the risk management team to identify potential financial risks for clients in Abidjan’s emerging markets.</w:t>
      </w:r>
    </w:p>
    <w:bookmarkEnd w:id="24"/>
    <w:bookmarkEnd w:id="25"/>
    <w:bookmarkStart w:id="28" w:name="education"/>
    <w:p>
      <w:pPr>
        <w:pStyle w:val="Heading2"/>
      </w:pPr>
      <w:r>
        <w:t xml:space="preserve">Education</w:t>
      </w:r>
    </w:p>
    <w:bookmarkStart w:id="26" w:name="msc-in-financial-economics"/>
    <w:p>
      <w:pPr>
        <w:pStyle w:val="Heading3"/>
      </w:pPr>
      <w:r>
        <w:t xml:space="preserve">MSc in Financial Economics</w:t>
      </w:r>
    </w:p>
    <w:p>
      <w:pPr>
        <w:pStyle w:val="FirstParagraph"/>
      </w:pPr>
      <w:r>
        <w:rPr>
          <w:bCs/>
          <w:b/>
        </w:rPr>
        <w:t xml:space="preserve">University of Abidjan, Côte d’Ivoire</w:t>
      </w:r>
      <w:r>
        <w:t xml:space="preserve"> </w:t>
      </w:r>
      <w:r>
        <w:t xml:space="preserve">| Graduated: June 2014</w:t>
      </w:r>
    </w:p>
    <w:p>
      <w:pPr>
        <w:pStyle w:val="BodyText"/>
      </w:pPr>
      <w:r>
        <w:t xml:space="preserve">Courses included advanced financial modeling, corporate finance, and economic policy analysis. Thesis focused on the impact of macroeconomic indicators on investment decisions in West Africa.</w:t>
      </w:r>
    </w:p>
    <w:bookmarkEnd w:id="26"/>
    <w:bookmarkStart w:id="27" w:name="bsc-in-accounting-and-finance"/>
    <w:p>
      <w:pPr>
        <w:pStyle w:val="Heading3"/>
      </w:pPr>
      <w:r>
        <w:t xml:space="preserve">BSc in Accounting and Finance</w:t>
      </w:r>
    </w:p>
    <w:p>
      <w:pPr>
        <w:pStyle w:val="FirstParagraph"/>
      </w:pPr>
      <w:r>
        <w:rPr>
          <w:bCs/>
          <w:b/>
        </w:rPr>
        <w:t xml:space="preserve">University of Cocody, Abidjan</w:t>
      </w:r>
      <w:r>
        <w:t xml:space="preserve"> </w:t>
      </w:r>
      <w:r>
        <w:t xml:space="preserve">| Graduated: June 2011</w:t>
      </w:r>
    </w:p>
    <w:p>
      <w:pPr>
        <w:pStyle w:val="BodyText"/>
      </w:pPr>
      <w:r>
        <w:t xml:space="preserve">Relevant coursework included financial accounting, managerial economics, and quantitative methods. Recognized as a top graduate for academic excellence.</w:t>
      </w:r>
    </w:p>
    <w:bookmarkEnd w:id="27"/>
    <w:bookmarkEnd w:id="28"/>
    <w:bookmarkStart w:id="29" w:name="skills"/>
    <w:p>
      <w:pPr>
        <w:pStyle w:val="Heading2"/>
      </w:pPr>
      <w:r>
        <w:t xml:space="preserve">Skills</w:t>
      </w:r>
    </w:p>
    <w:p>
      <w:pPr>
        <w:numPr>
          <w:ilvl w:val="0"/>
          <w:numId w:val="1004"/>
        </w:numPr>
        <w:pStyle w:val="Compact"/>
      </w:pPr>
      <w:r>
        <w:t xml:space="preserve">Financial Modeling &amp; Forecasting</w:t>
      </w:r>
    </w:p>
    <w:p>
      <w:pPr>
        <w:numPr>
          <w:ilvl w:val="0"/>
          <w:numId w:val="1004"/>
        </w:numPr>
        <w:pStyle w:val="Compact"/>
      </w:pPr>
      <w:r>
        <w:t xml:space="preserve">Excel, Power BI, and Tableau (Data Visualization)</w:t>
      </w:r>
    </w:p>
    <w:p>
      <w:pPr>
        <w:numPr>
          <w:ilvl w:val="0"/>
          <w:numId w:val="1004"/>
        </w:numPr>
        <w:pStyle w:val="Compact"/>
      </w:pPr>
      <w:r>
        <w:t xml:space="preserve">Cost-Benefit Analysis</w:t>
      </w:r>
    </w:p>
    <w:p>
      <w:pPr>
        <w:numPr>
          <w:ilvl w:val="0"/>
          <w:numId w:val="1004"/>
        </w:numPr>
        <w:pStyle w:val="Compact"/>
      </w:pPr>
      <w:r>
        <w:t xml:space="preserve">Risk Management &amp; Compliance</w:t>
      </w:r>
    </w:p>
    <w:p>
      <w:pPr>
        <w:numPr>
          <w:ilvl w:val="0"/>
          <w:numId w:val="1004"/>
        </w:numPr>
        <w:pStyle w:val="Compact"/>
      </w:pPr>
      <w:r>
        <w:t xml:space="preserve">Cash Flow Analysis</w:t>
      </w:r>
    </w:p>
    <w:p>
      <w:pPr>
        <w:numPr>
          <w:ilvl w:val="0"/>
          <w:numId w:val="1004"/>
        </w:numPr>
        <w:pStyle w:val="Compact"/>
      </w:pPr>
      <w:r>
        <w:t xml:space="preserve">Market Research &amp; Trend Analysis</w:t>
      </w:r>
    </w:p>
    <w:p>
      <w:pPr>
        <w:numPr>
          <w:ilvl w:val="0"/>
          <w:numId w:val="1004"/>
        </w:numPr>
        <w:pStyle w:val="Compact"/>
      </w:pPr>
      <w:r>
        <w:t xml:space="preserve">Strategic Planning &amp; Budgeting</w:t>
      </w:r>
    </w:p>
    <w:p>
      <w:pPr>
        <w:numPr>
          <w:ilvl w:val="0"/>
          <w:numId w:val="1004"/>
        </w:numPr>
        <w:pStyle w:val="Compact"/>
      </w:pPr>
      <w:r>
        <w:t xml:space="preserve">Data Mining and Statistical Analysis (R, Python)</w:t>
      </w:r>
    </w:p>
    <w:p>
      <w:pPr>
        <w:numPr>
          <w:ilvl w:val="0"/>
          <w:numId w:val="1004"/>
        </w:numPr>
        <w:pStyle w:val="Compact"/>
      </w:pPr>
      <w:r>
        <w:t xml:space="preserve">Financial Reporting (GAAP/IFRS)</w:t>
      </w:r>
    </w:p>
    <w:p>
      <w:pPr>
        <w:numPr>
          <w:ilvl w:val="0"/>
          <w:numId w:val="1004"/>
        </w:numPr>
        <w:pStyle w:val="Compact"/>
      </w:pPr>
      <w:r>
        <w:t xml:space="preserve">Stakeholder Communication and Presentations</w:t>
      </w:r>
    </w:p>
    <w:bookmarkEnd w:id="29"/>
    <w:bookmarkStart w:id="33" w:name="certifications"/>
    <w:p>
      <w:pPr>
        <w:pStyle w:val="Heading2"/>
      </w:pPr>
      <w:r>
        <w:t xml:space="preserve">Certifications</w:t>
      </w:r>
    </w:p>
    <w:bookmarkStart w:id="30" w:name="cfa-level-iii-candidate"/>
    <w:p>
      <w:pPr>
        <w:pStyle w:val="Heading3"/>
      </w:pPr>
      <w:r>
        <w:t xml:space="preserve">CFA Level III Candidate</w:t>
      </w:r>
    </w:p>
    <w:p>
      <w:pPr>
        <w:pStyle w:val="FirstParagraph"/>
      </w:pPr>
      <w:r>
        <w:rPr>
          <w:bCs/>
          <w:b/>
        </w:rPr>
        <w:t xml:space="preserve">Chartered Financial Analyst Institute</w:t>
      </w:r>
      <w:r>
        <w:t xml:space="preserve"> </w:t>
      </w:r>
      <w:r>
        <w:t xml:space="preserve">| Ongoing (Since 2018)</w:t>
      </w:r>
    </w:p>
    <w:bookmarkEnd w:id="30"/>
    <w:bookmarkStart w:id="31" w:name="certified-public-accountant-cpa"/>
    <w:p>
      <w:pPr>
        <w:pStyle w:val="Heading3"/>
      </w:pPr>
      <w:r>
        <w:t xml:space="preserve">Certified Public Accountant (CPA)</w:t>
      </w:r>
    </w:p>
    <w:p>
      <w:pPr>
        <w:pStyle w:val="FirstParagraph"/>
      </w:pPr>
      <w:r>
        <w:rPr>
          <w:bCs/>
          <w:b/>
        </w:rPr>
        <w:t xml:space="preserve">Ivory Coast Board of Accountants</w:t>
      </w:r>
      <w:r>
        <w:t xml:space="preserve"> </w:t>
      </w:r>
      <w:r>
        <w:t xml:space="preserve">| Certified: 2016</w:t>
      </w:r>
    </w:p>
    <w:bookmarkEnd w:id="31"/>
    <w:bookmarkStart w:id="32" w:name="project-management-professional-pmp"/>
    <w:p>
      <w:pPr>
        <w:pStyle w:val="Heading3"/>
      </w:pPr>
      <w:r>
        <w:t xml:space="preserve">Project Management Professional (PMP)</w:t>
      </w:r>
    </w:p>
    <w:p>
      <w:pPr>
        <w:pStyle w:val="FirstParagraph"/>
      </w:pPr>
      <w:r>
        <w:rPr>
          <w:bCs/>
          <w:b/>
        </w:rPr>
        <w:t xml:space="preserve">Project Management Institute (PMI)</w:t>
      </w:r>
      <w:r>
        <w:t xml:space="preserve"> </w:t>
      </w:r>
      <w:r>
        <w:t xml:space="preserve">| Certified: 2020</w:t>
      </w:r>
    </w:p>
    <w:bookmarkEnd w:id="32"/>
    <w:bookmarkEnd w:id="33"/>
    <w:bookmarkStart w:id="34" w:name="languages"/>
    <w:p>
      <w:pPr>
        <w:pStyle w:val="Heading2"/>
      </w:pPr>
      <w:r>
        <w:t xml:space="preserve">Languages</w:t>
      </w:r>
    </w:p>
    <w:p>
      <w:pPr>
        <w:numPr>
          <w:ilvl w:val="0"/>
          <w:numId w:val="1005"/>
        </w:numPr>
        <w:pStyle w:val="Compact"/>
      </w:pPr>
      <w:r>
        <w:t xml:space="preserve">English (Fluent)</w:t>
      </w:r>
    </w:p>
    <w:p>
      <w:pPr>
        <w:numPr>
          <w:ilvl w:val="0"/>
          <w:numId w:val="1005"/>
        </w:numPr>
        <w:pStyle w:val="Compact"/>
      </w:pPr>
      <w:r>
        <w:t xml:space="preserve">French (Native Speaker)</w:t>
      </w:r>
    </w:p>
    <w:p>
      <w:pPr>
        <w:numPr>
          <w:ilvl w:val="0"/>
          <w:numId w:val="1005"/>
        </w:numPr>
        <w:pStyle w:val="Compact"/>
      </w:pPr>
      <w:r>
        <w:t xml:space="preserve">Local Languages: Dioula, Baoulé (Basic Proficiency)</w:t>
      </w:r>
    </w:p>
    <w:bookmarkEnd w:id="34"/>
    <w:bookmarkStart w:id="35"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CFA Society Abidjan, Institute of Chartered Accountants of Côte d’Ivoire (ICACI).</w:t>
      </w:r>
    </w:p>
    <w:p>
      <w:pPr>
        <w:pStyle w:val="BodyText"/>
      </w:pPr>
      <w:r>
        <w:rPr>
          <w:bCs/>
          <w:b/>
        </w:rPr>
        <w:t xml:space="preserve">Community Involvement:</w:t>
      </w:r>
      <w:r>
        <w:t xml:space="preserve"> </w:t>
      </w:r>
      <w:r>
        <w:t xml:space="preserve">Volunteered as a financial literacy trainer for small businesses in Abidjan, helping over 200 entrepreneurs improve their budgeting and forecasting skills.</w:t>
      </w:r>
    </w:p>
    <w:p>
      <w:pPr>
        <w:pStyle w:val="BodyText"/>
      </w:pPr>
      <w:r>
        <w:rPr>
          <w:bCs/>
          <w:b/>
        </w:rPr>
        <w:t xml:space="preserve">Technical Tools:</w:t>
      </w:r>
      <w:r>
        <w:t xml:space="preserve"> </w:t>
      </w:r>
      <w:r>
        <w:t xml:space="preserve">Microsoft Excel (Advanced), SAP, QuickBooks, Bloomberg Terminal.</w:t>
      </w:r>
    </w:p>
    <w:p>
      <w:pPr>
        <w:pStyle w:val="BodyText"/>
      </w:pPr>
      <w:r>
        <w:rPr>
          <w:bCs/>
          <w:b/>
        </w:rPr>
        <w:t xml:space="preserve">Key Achievements:</w:t>
      </w:r>
      <w:r>
        <w:t xml:space="preserve"> </w:t>
      </w:r>
      <w:r>
        <w:t xml:space="preserve">Recognized as "Top Financial Analyst in West Africa" by the African Business Review (2022), and contributed to a 15% increase in client retention for Abidjan Financial Services Limited through improved financial reporting accuracy.</w:t>
      </w:r>
    </w:p>
    <w:bookmarkEnd w:id="35"/>
    <w:p>
      <w:pPr>
        <w:pStyle w:val="BodyText"/>
      </w:pPr>
      <w:r>
        <w:t xml:space="preserve">This resume is tailored for the Ivory Coast Abidjan job market, emphasizing expertise in financial analysis, local economic knowledge, and alignment with regional business practices.</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Financial Analyst in Ivory Coast Abidjan</dc:title>
  <dc:creator/>
  <dc:language>en</dc:language>
  <cp:keywords/>
  <dcterms:created xsi:type="dcterms:W3CDTF">2025-12-09T09:56:43Z</dcterms:created>
  <dcterms:modified xsi:type="dcterms:W3CDTF">2025-12-09T09:56:43Z</dcterms:modified>
</cp:coreProperties>
</file>

<file path=docProps/custom.xml><?xml version="1.0" encoding="utf-8"?>
<Properties xmlns="http://schemas.openxmlformats.org/officeDocument/2006/custom-properties" xmlns:vt="http://schemas.openxmlformats.org/officeDocument/2006/docPropsVTypes"/>
</file>