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Pakistan</w:t>
      </w:r>
      <w:r>
        <w:t xml:space="preserve"> </w:t>
      </w:r>
      <w:r>
        <w:t xml:space="preserve">Islamabad</w:t>
      </w:r>
    </w:p>
    <w:bookmarkStart w:id="38" w:name="resume"/>
    <w:p>
      <w:pPr>
        <w:pStyle w:val="Heading1"/>
      </w:pPr>
      <w:r>
        <w:t xml:space="preserve">Resume</w:t>
      </w:r>
    </w:p>
    <w:bookmarkStart w:id="37" w:name="financial-analyst-pakistan-islamabad"/>
    <w:p>
      <w:pPr>
        <w:pStyle w:val="Heading2"/>
      </w:pPr>
      <w:r>
        <w:t xml:space="preserve">Financial Analyst | Pakistan Islamabad</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ayesha.khan.financialanalyst@gmail.com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highly motivated and analytical Financial Analyst with 5+ years of experience in financial planning, risk management, and data-driven decision-making. Specialized in delivering actionable insights to support business strategies within the dynamic economic landscape of Pakistan Islamabad. Proven track record in optimizing financial performance for organizations operating in sectors such as banking, technology, and real estate. Committed to leveraging advanced analytical tools and local market knowledge to drive growth and ensure compliance with Pakistani financial regulations.</w:t>
      </w:r>
    </w:p>
    <w:bookmarkEnd w:id="21"/>
    <w:bookmarkStart w:id="24" w:name="work-experience"/>
    <w:p>
      <w:pPr>
        <w:pStyle w:val="Heading3"/>
      </w:pPr>
      <w:r>
        <w:t xml:space="preserve">Work Experience</w:t>
      </w:r>
    </w:p>
    <w:bookmarkStart w:id="22" w:name="senior-financial-analyst"/>
    <w:p>
      <w:pPr>
        <w:pStyle w:val="Heading4"/>
      </w:pPr>
      <w:r>
        <w:t xml:space="preserve">Senior Financial Analyst</w:t>
      </w:r>
    </w:p>
    <w:p>
      <w:pPr>
        <w:pStyle w:val="FirstParagraph"/>
      </w:pPr>
      <w:r>
        <w:rPr>
          <w:bCs/>
          <w:b/>
        </w:rPr>
        <w:t xml:space="preserve">ABC Capital Limited, Islamabad, Pakistan</w:t>
      </w:r>
      <w:r>
        <w:br/>
      </w:r>
      <w:r>
        <w:t xml:space="preserve">March 2019 – Present</w:t>
      </w:r>
    </w:p>
    <w:p>
      <w:pPr>
        <w:numPr>
          <w:ilvl w:val="0"/>
          <w:numId w:val="1001"/>
        </w:numPr>
        <w:pStyle w:val="Compact"/>
      </w:pPr>
      <w:r>
        <w:t xml:space="preserve">Managed financial forecasting and budgeting processes for 20+ clients in Islamabad's growing tech sector, contributing to a 15% increase in operational efficiency.</w:t>
      </w:r>
    </w:p>
    <w:p>
      <w:pPr>
        <w:numPr>
          <w:ilvl w:val="0"/>
          <w:numId w:val="1001"/>
        </w:numPr>
        <w:pStyle w:val="Compact"/>
      </w:pPr>
      <w:r>
        <w:t xml:space="preserve">Developed risk assessment models tailored to Pakistan's economic volatility, enabling clients to mitigate losses during market fluctuations.</w:t>
      </w:r>
    </w:p>
    <w:p>
      <w:pPr>
        <w:numPr>
          <w:ilvl w:val="0"/>
          <w:numId w:val="1001"/>
        </w:numPr>
        <w:pStyle w:val="Compact"/>
      </w:pPr>
      <w:r>
        <w:t xml:space="preserve">Collaborated with local banks and financial institutions in Islamabad to design customized investment portfolios aligned with the National Economic Policy of Pakistan.</w:t>
      </w:r>
    </w:p>
    <w:p>
      <w:pPr>
        <w:numPr>
          <w:ilvl w:val="0"/>
          <w:numId w:val="1001"/>
        </w:numPr>
        <w:pStyle w:val="Compact"/>
      </w:pPr>
      <w:r>
        <w:t xml:space="preserve">Provided strategic recommendations that led to a 25% improvement in client cash flow management, supporting their expansion into new markets within Pakistan.</w:t>
      </w:r>
    </w:p>
    <w:p>
      <w:pPr>
        <w:numPr>
          <w:ilvl w:val="0"/>
          <w:numId w:val="1001"/>
        </w:numPr>
        <w:pStyle w:val="Compact"/>
      </w:pPr>
      <w:r>
        <w:t xml:space="preserve">Presented quarterly financial reports to stakeholders, ensuring transparency and compliance with the Securities &amp; Exchange Commission of Pakistan (SECP) guidelines.</w:t>
      </w:r>
    </w:p>
    <w:bookmarkEnd w:id="22"/>
    <w:bookmarkStart w:id="23" w:name="financial-analyst"/>
    <w:p>
      <w:pPr>
        <w:pStyle w:val="Heading4"/>
      </w:pPr>
      <w:r>
        <w:t xml:space="preserve">Financial Analyst</w:t>
      </w:r>
    </w:p>
    <w:p>
      <w:pPr>
        <w:pStyle w:val="FirstParagraph"/>
      </w:pPr>
      <w:r>
        <w:rPr>
          <w:bCs/>
          <w:b/>
        </w:rPr>
        <w:t xml:space="preserve">XYZ Real Estate, Islamabad, Pakistan</w:t>
      </w:r>
      <w:r>
        <w:br/>
      </w:r>
      <w:r>
        <w:t xml:space="preserve">June 2016 – February 2019</w:t>
      </w:r>
    </w:p>
    <w:p>
      <w:pPr>
        <w:numPr>
          <w:ilvl w:val="0"/>
          <w:numId w:val="1002"/>
        </w:numPr>
        <w:pStyle w:val="Compact"/>
      </w:pPr>
      <w:r>
        <w:t xml:space="preserve">Analyzed property investment opportunities in Islamabad's real estate market, identifying high-potential areas for development and capital appreciation.</w:t>
      </w:r>
    </w:p>
    <w:p>
      <w:pPr>
        <w:numPr>
          <w:ilvl w:val="0"/>
          <w:numId w:val="1002"/>
        </w:numPr>
        <w:pStyle w:val="Compact"/>
      </w:pPr>
      <w:r>
        <w:t xml:space="preserve">Created detailed financial models to evaluate the feasibility of projects, including ROI projections and break-even analysis for residential and commercial properties.</w:t>
      </w:r>
    </w:p>
    <w:p>
      <w:pPr>
        <w:numPr>
          <w:ilvl w:val="0"/>
          <w:numId w:val="1002"/>
        </w:numPr>
        <w:pStyle w:val="Compact"/>
      </w:pPr>
      <w:r>
        <w:t xml:space="preserve">Supported the finance team in preparing tax strategies compliant with Pakistan's Income Tax Ordinance, reducing liabilities by 12% over two years.</w:t>
      </w:r>
    </w:p>
    <w:p>
      <w:pPr>
        <w:numPr>
          <w:ilvl w:val="0"/>
          <w:numId w:val="1002"/>
        </w:numPr>
        <w:pStyle w:val="Compact"/>
      </w:pPr>
      <w:r>
        <w:t xml:space="preserve">Partnered with local authorities in Islamabad to ensure all financial activities adhered to the Islamabad Capital Territory Development Authority (ICTDA) regulations.</w:t>
      </w:r>
    </w:p>
    <w:p>
      <w:pPr>
        <w:numPr>
          <w:ilvl w:val="0"/>
          <w:numId w:val="1002"/>
        </w:numPr>
        <w:pStyle w:val="Compact"/>
      </w:pPr>
      <w:r>
        <w:t xml:space="preserve">Trained junior analysts on data visualization tools like Power BI, improving the team's ability to communicate financial insights effectively in Pakistan's competitive market.</w:t>
      </w:r>
    </w:p>
    <w:bookmarkEnd w:id="23"/>
    <w:bookmarkEnd w:id="24"/>
    <w:bookmarkStart w:id="27" w:name="education"/>
    <w:p>
      <w:pPr>
        <w:pStyle w:val="Heading3"/>
      </w:pPr>
      <w:r>
        <w:t xml:space="preserve">Education</w:t>
      </w:r>
    </w:p>
    <w:bookmarkStart w:id="25" w:name="bachelor-of-science-in-finance"/>
    <w:p>
      <w:pPr>
        <w:pStyle w:val="Heading4"/>
      </w:pPr>
      <w:r>
        <w:t xml:space="preserve">Bachelor of Science in Finance</w:t>
      </w:r>
    </w:p>
    <w:p>
      <w:pPr>
        <w:pStyle w:val="FirstParagraph"/>
      </w:pPr>
      <w:r>
        <w:rPr>
          <w:bCs/>
          <w:b/>
        </w:rPr>
        <w:t xml:space="preserve">National University of Sciences and Technology (NUST), Islamabad, Pakistan</w:t>
      </w:r>
      <w:r>
        <w:br/>
      </w:r>
      <w:r>
        <w:t xml:space="preserve">Graduated: 2016</w:t>
      </w:r>
    </w:p>
    <w:p>
      <w:pPr>
        <w:numPr>
          <w:ilvl w:val="0"/>
          <w:numId w:val="1003"/>
        </w:numPr>
        <w:pStyle w:val="Compact"/>
      </w:pPr>
      <w:r>
        <w:t xml:space="preserve">Relevant coursework: Corporate Finance, Financial Markets, Economic Policy Analysis.</w:t>
      </w:r>
    </w:p>
    <w:p>
      <w:pPr>
        <w:numPr>
          <w:ilvl w:val="0"/>
          <w:numId w:val="1003"/>
        </w:numPr>
        <w:pStyle w:val="Compact"/>
      </w:pPr>
      <w:r>
        <w:t xml:space="preserve">Recipient of the NUST Excellence Scholarship for academic performance in financial modeling and risk management.</w:t>
      </w:r>
    </w:p>
    <w:bookmarkEnd w:id="25"/>
    <w:bookmarkStart w:id="26" w:name="cfa-level-ii-candidate"/>
    <w:p>
      <w:pPr>
        <w:pStyle w:val="Heading4"/>
      </w:pPr>
      <w:r>
        <w:t xml:space="preserve">CFA Level II Candidate</w:t>
      </w:r>
    </w:p>
    <w:p>
      <w:pPr>
        <w:pStyle w:val="FirstParagraph"/>
      </w:pPr>
      <w:r>
        <w:rPr>
          <w:bCs/>
          <w:b/>
        </w:rPr>
        <w:t xml:space="preserve">CFA Institute, Global</w:t>
      </w:r>
      <w:r>
        <w:br/>
      </w:r>
      <w:r>
        <w:t xml:space="preserve">Current: 2023</w:t>
      </w:r>
    </w:p>
    <w:bookmarkEnd w:id="26"/>
    <w:bookmarkEnd w:id="27"/>
    <w:bookmarkStart w:id="28"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using Excel, SQL, and Python for data analysis. Experienced in financial statement analysis and valuation techniques.</w:t>
      </w:r>
    </w:p>
    <w:p>
      <w:pPr>
        <w:numPr>
          <w:ilvl w:val="0"/>
          <w:numId w:val="1004"/>
        </w:numPr>
        <w:pStyle w:val="Compact"/>
      </w:pPr>
      <w:r>
        <w:rPr>
          <w:bCs/>
          <w:b/>
        </w:rPr>
        <w:t xml:space="preserve">Local Market Knowledge:</w:t>
      </w:r>
      <w:r>
        <w:t xml:space="preserve"> </w:t>
      </w:r>
      <w:r>
        <w:t xml:space="preserve">Deep understanding of Pakistan's economic trends, regulatory environment, and Islamabad's emerging financial sector.</w:t>
      </w:r>
    </w:p>
    <w:p>
      <w:pPr>
        <w:numPr>
          <w:ilvl w:val="0"/>
          <w:numId w:val="1004"/>
        </w:numPr>
        <w:pStyle w:val="Compact"/>
      </w:pPr>
      <w:r>
        <w:rPr>
          <w:bCs/>
          <w:b/>
        </w:rPr>
        <w:t xml:space="preserve">Risk Management:</w:t>
      </w:r>
      <w:r>
        <w:t xml:space="preserve"> </w:t>
      </w:r>
      <w:r>
        <w:t xml:space="preserve">Skilled in identifying and mitigating financial risks using tools like Monte Carlo simulations and scenario analysis.</w:t>
      </w:r>
    </w:p>
    <w:p>
      <w:pPr>
        <w:numPr>
          <w:ilvl w:val="0"/>
          <w:numId w:val="1004"/>
        </w:numPr>
        <w:pStyle w:val="Compact"/>
      </w:pPr>
      <w:r>
        <w:rPr>
          <w:bCs/>
          <w:b/>
        </w:rPr>
        <w:t xml:space="preserve">Data Visualization:</w:t>
      </w:r>
      <w:r>
        <w:t xml:space="preserve"> </w:t>
      </w:r>
      <w:r>
        <w:t xml:space="preserve">Adept at creating compelling reports with Tableau and Power BI to communicate insights to non-technical stakeholders in Islamabad.</w:t>
      </w:r>
    </w:p>
    <w:p>
      <w:pPr>
        <w:numPr>
          <w:ilvl w:val="0"/>
          <w:numId w:val="1004"/>
        </w:numPr>
        <w:pStyle w:val="Compact"/>
      </w:pPr>
      <w:r>
        <w:rPr>
          <w:bCs/>
          <w:b/>
        </w:rPr>
        <w:t xml:space="preserve">Regulatory Compliance:</w:t>
      </w:r>
      <w:r>
        <w:t xml:space="preserve"> </w:t>
      </w:r>
      <w:r>
        <w:t xml:space="preserve">Familiar with SECP, Income Tax Ordinance, and other Pakistani financial regulations to ensure adherence to local laws.</w:t>
      </w:r>
    </w:p>
    <w:bookmarkEnd w:id="28"/>
    <w:bookmarkStart w:id="29" w:name="certifications"/>
    <w:p>
      <w:pPr>
        <w:pStyle w:val="Heading3"/>
      </w:pPr>
      <w:r>
        <w:t xml:space="preserve">Certifications</w:t>
      </w:r>
    </w:p>
    <w:p>
      <w:pPr>
        <w:numPr>
          <w:ilvl w:val="0"/>
          <w:numId w:val="1005"/>
        </w:numPr>
        <w:pStyle w:val="Compact"/>
      </w:pPr>
      <w:r>
        <w:t xml:space="preserve">CFA Program Candidate (Level II)</w:t>
      </w:r>
    </w:p>
    <w:p>
      <w:pPr>
        <w:numPr>
          <w:ilvl w:val="0"/>
          <w:numId w:val="1005"/>
        </w:numPr>
        <w:pStyle w:val="Compact"/>
      </w:pPr>
      <w:r>
        <w:t xml:space="preserve">Microsoft Certified: Data Analyst Associate</w:t>
      </w:r>
    </w:p>
    <w:p>
      <w:pPr>
        <w:numPr>
          <w:ilvl w:val="0"/>
          <w:numId w:val="1005"/>
        </w:numPr>
        <w:pStyle w:val="Compact"/>
      </w:pPr>
      <w:r>
        <w:t xml:space="preserve">Chartered Financial Analyst (CFA) Level I Passed</w:t>
      </w:r>
    </w:p>
    <w:p>
      <w:pPr>
        <w:numPr>
          <w:ilvl w:val="0"/>
          <w:numId w:val="1005"/>
        </w:numPr>
        <w:pStyle w:val="Compact"/>
      </w:pPr>
      <w:r>
        <w:t xml:space="preserve">Pakistan Institute of Chartered Accountants (ICAP) Member</w:t>
      </w:r>
    </w:p>
    <w:bookmarkEnd w:id="29"/>
    <w:bookmarkStart w:id="33" w:name="projects-achievements"/>
    <w:p>
      <w:pPr>
        <w:pStyle w:val="Heading3"/>
      </w:pPr>
      <w:r>
        <w:t xml:space="preserve">Projects &amp; Achievements</w:t>
      </w:r>
    </w:p>
    <w:bookmarkStart w:id="30" w:name="islamabad-economic-growth-report-2022"/>
    <w:p>
      <w:pPr>
        <w:pStyle w:val="Heading4"/>
      </w:pPr>
      <w:r>
        <w:t xml:space="preserve">Islamabad Economic Growth Report, 2022</w:t>
      </w:r>
    </w:p>
    <w:p>
      <w:pPr>
        <w:pStyle w:val="FirstParagraph"/>
      </w:pPr>
      <w:r>
        <w:rPr>
          <w:bCs/>
          <w:b/>
        </w:rPr>
        <w:t xml:space="preserve">Role:</w:t>
      </w:r>
      <w:r>
        <w:t xml:space="preserve"> </w:t>
      </w:r>
      <w:r>
        <w:t xml:space="preserve">Lead Financial Analyst</w:t>
      </w:r>
      <w:r>
        <w:br/>
      </w:r>
      <w:r>
        <w:rPr>
          <w:bCs/>
          <w:b/>
        </w:rPr>
        <w:t xml:space="preserve">Description:</w:t>
      </w:r>
      <w:r>
        <w:t xml:space="preserve"> </w:t>
      </w:r>
      <w:r>
        <w:t xml:space="preserve">Conducted a comprehensive analysis of Islamabad's GDP growth, infrastructure investments, and sectoral contributions. The report was presented to the Islamabad Chamber of Commerce and Industry (ICCI) and influenced policy decisions for 2023.</w:t>
      </w:r>
    </w:p>
    <w:bookmarkEnd w:id="30"/>
    <w:bookmarkStart w:id="31" w:name="X5819a45a7869d45c32ea096025aa56e22e2bc1b"/>
    <w:p>
      <w:pPr>
        <w:pStyle w:val="Heading4"/>
      </w:pPr>
      <w:r>
        <w:t xml:space="preserve">Real Estate Investment Strategy for Islamabad</w:t>
      </w:r>
    </w:p>
    <w:p>
      <w:pPr>
        <w:pStyle w:val="FirstParagraph"/>
      </w:pPr>
      <w:r>
        <w:rPr>
          <w:bCs/>
          <w:b/>
        </w:rPr>
        <w:t xml:space="preserve">Role:</w:t>
      </w:r>
      <w:r>
        <w:t xml:space="preserve"> </w:t>
      </w:r>
      <w:r>
        <w:t xml:space="preserve">Financial Modeler</w:t>
      </w:r>
      <w:r>
        <w:br/>
      </w:r>
      <w:r>
        <w:rPr>
          <w:bCs/>
          <w:b/>
        </w:rPr>
        <w:t xml:space="preserve">Description:</w:t>
      </w:r>
      <w:r>
        <w:t xml:space="preserve"> </w:t>
      </w:r>
      <w:r>
        <w:t xml:space="preserve">Designed a data-driven strategy to optimize returns on residential properties in Islamabad, resulting in a 18% increase in client profits over two years.</w:t>
      </w:r>
    </w:p>
    <w:bookmarkEnd w:id="31"/>
    <w:bookmarkStart w:id="32" w:name="Xa26781491e88d78a7a5044de2279bfc3f982f69"/>
    <w:p>
      <w:pPr>
        <w:pStyle w:val="Heading4"/>
      </w:pPr>
      <w:r>
        <w:t xml:space="preserve">Pakistan Stock Exchange (PSX) Market Analysis</w:t>
      </w:r>
    </w:p>
    <w:p>
      <w:pPr>
        <w:pStyle w:val="FirstParagraph"/>
      </w:pPr>
      <w:r>
        <w:rPr>
          <w:bCs/>
          <w:b/>
        </w:rPr>
        <w:t xml:space="preserve">Role:</w:t>
      </w:r>
      <w:r>
        <w:t xml:space="preserve"> </w:t>
      </w:r>
      <w:r>
        <w:t xml:space="preserve">Research Analyst</w:t>
      </w:r>
      <w:r>
        <w:br/>
      </w:r>
      <w:r>
        <w:rPr>
          <w:bCs/>
          <w:b/>
        </w:rPr>
        <w:t xml:space="preserve">Description:</w:t>
      </w:r>
      <w:r>
        <w:t xml:space="preserve"> </w:t>
      </w:r>
      <w:r>
        <w:t xml:space="preserve">Authored a monthly report on PSX performance, focusing on trends in Islamabad-based companies. The report was cited by local media and used by investors for decision-making.</w:t>
      </w:r>
    </w:p>
    <w:bookmarkEnd w:id="32"/>
    <w:bookmarkEnd w:id="33"/>
    <w:bookmarkStart w:id="34"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Urdu (Native)</w:t>
      </w:r>
    </w:p>
    <w:p>
      <w:pPr>
        <w:numPr>
          <w:ilvl w:val="0"/>
          <w:numId w:val="1006"/>
        </w:numPr>
        <w:pStyle w:val="Compact"/>
      </w:pPr>
      <w:r>
        <w:t xml:space="preserve">Arabic (Basic)</w:t>
      </w:r>
    </w:p>
    <w:bookmarkEnd w:id="34"/>
    <w:bookmarkStart w:id="35" w:name="professional-affiliations"/>
    <w:p>
      <w:pPr>
        <w:pStyle w:val="Heading3"/>
      </w:pPr>
      <w:r>
        <w:t xml:space="preserve">Professional Affiliations</w:t>
      </w:r>
    </w:p>
    <w:p>
      <w:pPr>
        <w:numPr>
          <w:ilvl w:val="0"/>
          <w:numId w:val="1007"/>
        </w:numPr>
        <w:pStyle w:val="Compact"/>
      </w:pPr>
      <w:r>
        <w:t xml:space="preserve">Pakistan Institute of Chartered Accountants (ICAP)</w:t>
      </w:r>
    </w:p>
    <w:p>
      <w:pPr>
        <w:numPr>
          <w:ilvl w:val="0"/>
          <w:numId w:val="1007"/>
        </w:numPr>
        <w:pStyle w:val="Compact"/>
      </w:pPr>
      <w:r>
        <w:t xml:space="preserve">CFA Society Islamabad</w:t>
      </w:r>
    </w:p>
    <w:p>
      <w:pPr>
        <w:numPr>
          <w:ilvl w:val="0"/>
          <w:numId w:val="1007"/>
        </w:numPr>
        <w:pStyle w:val="Compact"/>
      </w:pPr>
      <w:r>
        <w:t xml:space="preserve">Islamabad Chamber of Commerce and Industry (ICCI)</w:t>
      </w:r>
    </w:p>
    <w:bookmarkEnd w:id="35"/>
    <w:bookmarkStart w:id="36" w:name="references"/>
    <w:p>
      <w:pPr>
        <w:pStyle w:val="Heading3"/>
      </w:pPr>
      <w:r>
        <w:t xml:space="preserve">References</w:t>
      </w:r>
    </w:p>
    <w:p>
      <w:pPr>
        <w:pStyle w:val="FirstParagraph"/>
      </w:pPr>
      <w:r>
        <w:t xml:space="preserve">Available upon request. Contact Ayesha Khan at ayesha.khan.financialanalyst@gmail.com.</w:t>
      </w:r>
    </w:p>
    <w:bookmarkEnd w:id="36"/>
    <w:p>
      <w:pPr>
        <w:pStyle w:val="BodyText"/>
      </w:pPr>
      <w:r>
        <w:t xml:space="preserve">© 2023 Ayesha Khan | Financial Analyst in Pakistan Islamabad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Pakistan Islamabad</dc:title>
  <dc:creator/>
  <dc:language>en</dc:language>
  <cp:keywords/>
  <dcterms:created xsi:type="dcterms:W3CDTF">2026-07-23T21:19:11Z</dcterms:created>
  <dcterms:modified xsi:type="dcterms:W3CDTF">2026-07-23T21:19:11Z</dcterms:modified>
</cp:coreProperties>
</file>

<file path=docProps/custom.xml><?xml version="1.0" encoding="utf-8"?>
<Properties xmlns="http://schemas.openxmlformats.org/officeDocument/2006/custom-properties" xmlns:vt="http://schemas.openxmlformats.org/officeDocument/2006/docPropsVTypes"/>
</file>