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Philippines</w:t>
      </w:r>
      <w:r>
        <w:t xml:space="preserve"> </w:t>
      </w:r>
      <w:r>
        <w:t xml:space="preserve">Manila</w:t>
      </w:r>
    </w:p>
    <w:bookmarkStart w:id="31" w:name="resume"/>
    <w:p>
      <w:pPr>
        <w:pStyle w:val="Heading1"/>
      </w:pPr>
      <w:r>
        <w:t xml:space="preserve">Resume</w:t>
      </w:r>
    </w:p>
    <w:bookmarkStart w:id="30" w:name="financial-analyst-philippines-manila"/>
    <w:p>
      <w:pPr>
        <w:pStyle w:val="Heading2"/>
      </w:pPr>
      <w:r>
        <w:t xml:space="preserve">Financial Analyst | Philippines Manila</w:t>
      </w:r>
    </w:p>
    <w:bookmarkStart w:id="20" w:name="professional-summary"/>
    <w:p>
      <w:pPr>
        <w:pStyle w:val="Heading3"/>
      </w:pPr>
      <w:r>
        <w:t xml:space="preserve">Professional Summary</w:t>
      </w:r>
    </w:p>
    <w:p>
      <w:pPr>
        <w:pStyle w:val="FirstParagraph"/>
      </w:pPr>
      <w:r>
        <w:t xml:space="preserve">As a dedicated Financial Analyst with [X years] of experience in the Philippines Manila, I specialize in providing data-driven insights to support strategic decision-making for businesses. My expertise lies in financial modeling, budgeting, forecasting, and risk management tailored to the dynamic economic environment of the Philippines. With a deep understanding of local financial regulations and market trends in Manila, I am committed to delivering actionable solutions that align with organizational goals while adhering to Philippine accounting standards (PAS) and international best practices.</w:t>
      </w:r>
    </w:p>
    <w:bookmarkEnd w:id="20"/>
    <w:bookmarkStart w:id="21" w:name="key-skills"/>
    <w:p>
      <w:pPr>
        <w:pStyle w:val="Heading3"/>
      </w:pPr>
      <w:r>
        <w:t xml:space="preserve">Key Skills</w:t>
      </w:r>
    </w:p>
    <w:p>
      <w:pPr>
        <w:numPr>
          <w:ilvl w:val="0"/>
          <w:numId w:val="1001"/>
        </w:numPr>
        <w:pStyle w:val="Compact"/>
      </w:pPr>
      <w:r>
        <w:t xml:space="preserve">Financial Analysis &amp; Forecasting</w:t>
      </w:r>
    </w:p>
    <w:p>
      <w:pPr>
        <w:numPr>
          <w:ilvl w:val="0"/>
          <w:numId w:val="1001"/>
        </w:numPr>
        <w:pStyle w:val="Compact"/>
      </w:pPr>
      <w:r>
        <w:t xml:space="preserve">Excel &amp; Financial Modeling (VBA, Pivot Tables)</w:t>
      </w:r>
    </w:p>
    <w:p>
      <w:pPr>
        <w:numPr>
          <w:ilvl w:val="0"/>
          <w:numId w:val="1001"/>
        </w:numPr>
        <w:pStyle w:val="Compact"/>
      </w:pPr>
      <w:r>
        <w:t xml:space="preserve">Budgeting &amp; Cost Control</w:t>
      </w:r>
    </w:p>
    <w:p>
      <w:pPr>
        <w:numPr>
          <w:ilvl w:val="0"/>
          <w:numId w:val="1001"/>
        </w:numPr>
        <w:pStyle w:val="Compact"/>
      </w:pPr>
      <w:r>
        <w:t xml:space="preserve">Risk Assessment &amp; Compliance (Philippines Regulatory Framework)</w:t>
      </w:r>
    </w:p>
    <w:p>
      <w:pPr>
        <w:numPr>
          <w:ilvl w:val="0"/>
          <w:numId w:val="1001"/>
        </w:numPr>
        <w:pStyle w:val="Compact"/>
      </w:pPr>
      <w:r>
        <w:t xml:space="preserve">Business Intelligence Tools (Power BI, Tableau)</w:t>
      </w:r>
    </w:p>
    <w:p>
      <w:pPr>
        <w:numPr>
          <w:ilvl w:val="0"/>
          <w:numId w:val="1001"/>
        </w:numPr>
        <w:pStyle w:val="Compact"/>
      </w:pPr>
      <w:r>
        <w:t xml:space="preserve">Cash Flow Management</w:t>
      </w:r>
    </w:p>
    <w:p>
      <w:pPr>
        <w:numPr>
          <w:ilvl w:val="0"/>
          <w:numId w:val="1001"/>
        </w:numPr>
        <w:pStyle w:val="Compact"/>
      </w:pPr>
      <w:r>
        <w:t xml:space="preserve">Interpersonal Communication &amp; Stakeholder Collaboration</w:t>
      </w:r>
    </w:p>
    <w:p>
      <w:pPr>
        <w:numPr>
          <w:ilvl w:val="0"/>
          <w:numId w:val="1001"/>
        </w:numPr>
        <w:pStyle w:val="Compact"/>
      </w:pPr>
      <w:r>
        <w:t xml:space="preserve">Knowledge of Philippine Taxation and Accounting Standards</w:t>
      </w:r>
    </w:p>
    <w:bookmarkEnd w:id="21"/>
    <w:bookmarkStart w:id="24" w:name="professional-experience"/>
    <w:p>
      <w:pPr>
        <w:pStyle w:val="Heading3"/>
      </w:pPr>
      <w:r>
        <w:t xml:space="preserve">Professional Experience</w:t>
      </w:r>
    </w:p>
    <w:bookmarkStart w:id="22" w:name="financial-analyst"/>
    <w:p>
      <w:pPr>
        <w:pStyle w:val="Heading4"/>
      </w:pPr>
      <w:r>
        <w:t xml:space="preserve">Financial Analyst</w:t>
      </w:r>
    </w:p>
    <w:p>
      <w:pPr>
        <w:pStyle w:val="FirstParagraph"/>
      </w:pPr>
      <w:r>
        <w:rPr>
          <w:bCs/>
          <w:b/>
        </w:rPr>
        <w:t xml:space="preserve">ABC Corp, Manila, Philippines</w:t>
      </w:r>
      <w:r>
        <w:t xml:space="preserve"> </w:t>
      </w:r>
      <w:r>
        <w:t xml:space="preserve">| Jan 2021 – Present</w:t>
      </w:r>
    </w:p>
    <w:p>
      <w:pPr>
        <w:numPr>
          <w:ilvl w:val="0"/>
          <w:numId w:val="1002"/>
        </w:numPr>
        <w:pStyle w:val="Compact"/>
      </w:pPr>
      <w:r>
        <w:t xml:space="preserve">Conducted in-depth financial analysis of revenue streams and operational costs for [X] departments, contributing to a 15% improvement in cost efficiency within the first year.</w:t>
      </w:r>
    </w:p>
    <w:p>
      <w:pPr>
        <w:numPr>
          <w:ilvl w:val="0"/>
          <w:numId w:val="1002"/>
        </w:numPr>
        <w:pStyle w:val="Compact"/>
      </w:pPr>
      <w:r>
        <w:t xml:space="preserve">Developed and maintained financial models to support investment decisions, resulting in a 20% increase in ROI for key projects aligned with Manila-based operations.</w:t>
      </w:r>
    </w:p>
    <w:p>
      <w:pPr>
        <w:numPr>
          <w:ilvl w:val="0"/>
          <w:numId w:val="1002"/>
        </w:numPr>
        <w:pStyle w:val="Compact"/>
      </w:pPr>
      <w:r>
        <w:t xml:space="preserve">Collaborated with the finance team to ensure compliance with Philippine tax laws and PAS, reducing audit discrepancies by 30%.</w:t>
      </w:r>
    </w:p>
    <w:p>
      <w:pPr>
        <w:numPr>
          <w:ilvl w:val="0"/>
          <w:numId w:val="1002"/>
        </w:numPr>
        <w:pStyle w:val="Compact"/>
      </w:pPr>
      <w:r>
        <w:t xml:space="preserve">Provided actionable insights on market trends in the Philippines Manila, helping the organization adapt its financial strategies to local economic fluctuations.</w:t>
      </w:r>
    </w:p>
    <w:bookmarkEnd w:id="22"/>
    <w:bookmarkStart w:id="23" w:name="junior-financial-analyst"/>
    <w:p>
      <w:pPr>
        <w:pStyle w:val="Heading4"/>
      </w:pPr>
      <w:r>
        <w:t xml:space="preserve">Junior Financial Analyst</w:t>
      </w:r>
    </w:p>
    <w:p>
      <w:pPr>
        <w:pStyle w:val="FirstParagraph"/>
      </w:pPr>
      <w:r>
        <w:rPr>
          <w:bCs/>
          <w:b/>
        </w:rPr>
        <w:t xml:space="preserve">XYZ Solutions, Manila, Philippines</w:t>
      </w:r>
      <w:r>
        <w:t xml:space="preserve"> </w:t>
      </w:r>
      <w:r>
        <w:t xml:space="preserve">| Jun 2018 – Dec 2020</w:t>
      </w:r>
    </w:p>
    <w:p>
      <w:pPr>
        <w:numPr>
          <w:ilvl w:val="0"/>
          <w:numId w:val="1003"/>
        </w:numPr>
        <w:pStyle w:val="Compact"/>
      </w:pPr>
      <w:r>
        <w:t xml:space="preserve">Supported senior analysts in preparing monthly financial reports and variance analysis, ensuring accuracy and alignment with Philippine accounting standards.</w:t>
      </w:r>
    </w:p>
    <w:p>
      <w:pPr>
        <w:numPr>
          <w:ilvl w:val="0"/>
          <w:numId w:val="1003"/>
        </w:numPr>
        <w:pStyle w:val="Compact"/>
      </w:pPr>
      <w:r>
        <w:t xml:space="preserve">Assisted in the implementation of a new budgeting system, streamlining processes for Manila-based teams and reducing reporting time by 25%.</w:t>
      </w:r>
    </w:p>
    <w:p>
      <w:pPr>
        <w:numPr>
          <w:ilvl w:val="0"/>
          <w:numId w:val="1003"/>
        </w:numPr>
        <w:pStyle w:val="Compact"/>
      </w:pPr>
      <w:r>
        <w:t xml:space="preserve">Conducted competitive benchmarking studies for companies operating in the Philippines Manila to identify cost-saving opportunities and market positioning strategies.</w:t>
      </w:r>
    </w:p>
    <w:p>
      <w:pPr>
        <w:numPr>
          <w:ilvl w:val="0"/>
          <w:numId w:val="1003"/>
        </w:numPr>
        <w:pStyle w:val="Compact"/>
      </w:pPr>
      <w:r>
        <w:t xml:space="preserve">Provided training to junior staff on financial software tools, improving team productivity by 10% in the first quarter of implementation.</w:t>
      </w:r>
    </w:p>
    <w:bookmarkEnd w:id="23"/>
    <w:bookmarkEnd w:id="24"/>
    <w:bookmarkStart w:id="26" w:name="education"/>
    <w:p>
      <w:pPr>
        <w:pStyle w:val="Heading3"/>
      </w:pPr>
      <w:r>
        <w:t xml:space="preserve">Education</w:t>
      </w:r>
    </w:p>
    <w:bookmarkStart w:id="25" w:name="bachelor-of-science-in-accountancy"/>
    <w:p>
      <w:pPr>
        <w:pStyle w:val="Heading4"/>
      </w:pPr>
      <w:r>
        <w:t xml:space="preserve">Bachelor of Science in Accountancy</w:t>
      </w:r>
    </w:p>
    <w:p>
      <w:pPr>
        <w:pStyle w:val="FirstParagraph"/>
      </w:pPr>
      <w:r>
        <w:rPr>
          <w:bCs/>
          <w:b/>
        </w:rPr>
        <w:t xml:space="preserve">University of the Philippines, Manila, Philippines</w:t>
      </w:r>
      <w:r>
        <w:t xml:space="preserve"> </w:t>
      </w:r>
      <w:r>
        <w:t xml:space="preserve">| Graduated: [Year]</w:t>
      </w:r>
    </w:p>
    <w:p>
      <w:pPr>
        <w:pStyle w:val="BodyText"/>
      </w:pPr>
      <w:r>
        <w:t xml:space="preserve">Relevant coursework: Financial Management, Cost Accounting, Philippine Taxation Law.</w:t>
      </w:r>
    </w:p>
    <w:bookmarkEnd w:id="25"/>
    <w:bookmarkEnd w:id="26"/>
    <w:bookmarkStart w:id="27" w:name="certifications"/>
    <w:p>
      <w:pPr>
        <w:pStyle w:val="Heading3"/>
      </w:pPr>
      <w:r>
        <w:t xml:space="preserve">Certifications</w:t>
      </w:r>
    </w:p>
    <w:p>
      <w:pPr>
        <w:numPr>
          <w:ilvl w:val="0"/>
          <w:numId w:val="1004"/>
        </w:numPr>
        <w:pStyle w:val="Compact"/>
      </w:pPr>
      <w:r>
        <w:t xml:space="preserve">Certified Public Accountant (CPA) – Philippines</w:t>
      </w:r>
    </w:p>
    <w:p>
      <w:pPr>
        <w:numPr>
          <w:ilvl w:val="0"/>
          <w:numId w:val="1004"/>
        </w:numPr>
        <w:pStyle w:val="Compact"/>
      </w:pPr>
      <w:r>
        <w:t xml:space="preserve">Chartered Financial Analyst (CFA) Level II – [Year]</w:t>
      </w:r>
    </w:p>
    <w:p>
      <w:pPr>
        <w:numPr>
          <w:ilvl w:val="0"/>
          <w:numId w:val="1004"/>
        </w:numPr>
        <w:pStyle w:val="Compact"/>
      </w:pPr>
      <w:r>
        <w:t xml:space="preserve">Microsoft Excel Expert Certification – [Year]</w:t>
      </w:r>
    </w:p>
    <w:bookmarkEnd w:id="27"/>
    <w:bookmarkStart w:id="28"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Filipino (Native)</w:t>
      </w:r>
    </w:p>
    <w:p>
      <w:pPr>
        <w:numPr>
          <w:ilvl w:val="0"/>
          <w:numId w:val="1005"/>
        </w:numPr>
        <w:pStyle w:val="Compact"/>
      </w:pPr>
      <w:r>
        <w:t xml:space="preserve">Tagalog (Proficient)</w:t>
      </w:r>
    </w:p>
    <w:bookmarkEnd w:id="28"/>
    <w:bookmarkStart w:id="29" w:name="additional-information"/>
    <w:p>
      <w:pPr>
        <w:pStyle w:val="Heading3"/>
      </w:pPr>
      <w:r>
        <w:t xml:space="preserve">Additional Information</w:t>
      </w:r>
    </w:p>
    <w:p>
      <w:pPr>
        <w:pStyle w:val="FirstParagraph"/>
      </w:pPr>
      <w:r>
        <w:t xml:space="preserve">As a Financial Analyst in the Philippines Manila, I am actively involved in local professional networks such as the Association of Certified Public Accountants (ACPA) and regularly attend seminars on financial trends in Southeast Asia. My work ethic is rooted in integrity, precision, and a commitment to excellence, which has earned me recognition for contributing to the growth of businesses across various sectors in Manila. I am passionate about leveraging my skills to support the evolving financial landscape of the Philippines while fostering sustainable economic development.</w:t>
      </w:r>
    </w:p>
    <w:bookmarkEnd w:id="29"/>
    <w:p>
      <w:pPr>
        <w:pStyle w:val="BodyText"/>
      </w:pPr>
      <w:r>
        <w:t xml:space="preserve">Contact: [Your Email] | [Phone Number] | Manila, Philippines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Philippines Manila</dc:title>
  <dc:creator/>
  <cp:keywords/>
  <dcterms:created xsi:type="dcterms:W3CDTF">2025-12-11T16:08:53Z</dcterms:created>
  <dcterms:modified xsi:type="dcterms:W3CDTF">2025-12-11T16:08:53Z</dcterms:modified>
</cp:coreProperties>
</file>

<file path=docProps/custom.xml><?xml version="1.0" encoding="utf-8"?>
<Properties xmlns="http://schemas.openxmlformats.org/officeDocument/2006/custom-properties" xmlns:vt="http://schemas.openxmlformats.org/officeDocument/2006/docPropsVTypes"/>
</file>